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6D" w:rsidRDefault="00347FA7">
      <w:pPr>
        <w:rPr>
          <w:rFonts w:ascii="Lucida Sans" w:eastAsia="Lucida Sans" w:hAnsi="Lucida Sans" w:cs="Lucida Sans"/>
          <w:b/>
          <w:color w:val="3366FF"/>
          <w:sz w:val="6"/>
          <w:szCs w:val="6"/>
        </w:rPr>
      </w:pPr>
      <w:r>
        <w:rPr>
          <w:noProof/>
          <w:lang w:val="de-DE"/>
        </w:rPr>
        <w:drawing>
          <wp:anchor distT="0" distB="0" distL="114300" distR="114300" simplePos="0" relativeHeight="251658240" behindDoc="0" locked="0" layoutInCell="1" hidden="0" allowOverlap="1">
            <wp:simplePos x="0" y="0"/>
            <wp:positionH relativeFrom="column">
              <wp:posOffset>-4444</wp:posOffset>
            </wp:positionH>
            <wp:positionV relativeFrom="paragraph">
              <wp:posOffset>142875</wp:posOffset>
            </wp:positionV>
            <wp:extent cx="5760720" cy="137287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60720" cy="1372870"/>
                    </a:xfrm>
                    <a:prstGeom prst="rect">
                      <a:avLst/>
                    </a:prstGeom>
                    <a:ln/>
                  </pic:spPr>
                </pic:pic>
              </a:graphicData>
            </a:graphic>
          </wp:anchor>
        </w:drawing>
      </w:r>
    </w:p>
    <w:p w:rsidR="00BF106D" w:rsidRDefault="00BF106D">
      <w:pPr>
        <w:rPr>
          <w:rFonts w:ascii="Lucida Sans" w:eastAsia="Lucida Sans" w:hAnsi="Lucida Sans" w:cs="Lucida Sans"/>
          <w:b/>
          <w:color w:val="3366FF"/>
          <w:sz w:val="6"/>
          <w:szCs w:val="6"/>
        </w:rPr>
      </w:pPr>
    </w:p>
    <w:p w:rsidR="00BF106D" w:rsidRDefault="00BF106D">
      <w:pPr>
        <w:rPr>
          <w:rFonts w:ascii="Lucida Sans" w:eastAsia="Lucida Sans" w:hAnsi="Lucida Sans" w:cs="Lucida Sans"/>
          <w:b/>
          <w:color w:val="3366FF"/>
          <w:sz w:val="6"/>
          <w:szCs w:val="6"/>
        </w:rPr>
      </w:pPr>
    </w:p>
    <w:p w:rsidR="00BF106D" w:rsidRDefault="00BF106D">
      <w:pPr>
        <w:rPr>
          <w:rFonts w:ascii="Lucida Sans" w:eastAsia="Lucida Sans" w:hAnsi="Lucida Sans" w:cs="Lucida Sans"/>
          <w:b/>
          <w:color w:val="3366FF"/>
          <w:sz w:val="20"/>
          <w:szCs w:val="20"/>
        </w:rPr>
      </w:pPr>
    </w:p>
    <w:p w:rsidR="00BF106D" w:rsidRDefault="00347FA7">
      <w:pPr>
        <w:jc w:val="center"/>
        <w:rPr>
          <w:rFonts w:ascii="Lucida Sans" w:eastAsia="Lucida Sans" w:hAnsi="Lucida Sans" w:cs="Lucida Sans"/>
          <w:b/>
          <w:color w:val="3366FF"/>
          <w:sz w:val="44"/>
          <w:szCs w:val="44"/>
        </w:rPr>
      </w:pPr>
      <w:r>
        <w:rPr>
          <w:rFonts w:ascii="Lucida Sans" w:eastAsia="Lucida Sans" w:hAnsi="Lucida Sans" w:cs="Lucida Sans"/>
          <w:b/>
          <w:color w:val="3366FF"/>
          <w:sz w:val="44"/>
          <w:szCs w:val="44"/>
        </w:rPr>
        <w:t xml:space="preserve">Politiques de Valorisation de la Jeunesse </w:t>
      </w:r>
    </w:p>
    <w:p w:rsidR="00BF106D" w:rsidRDefault="00347FA7">
      <w:pPr>
        <w:jc w:val="center"/>
        <w:rPr>
          <w:rFonts w:ascii="Lucida Sans" w:eastAsia="Lucida Sans" w:hAnsi="Lucida Sans" w:cs="Lucida Sans"/>
          <w:b/>
          <w:color w:val="3366FF"/>
          <w:sz w:val="28"/>
          <w:szCs w:val="28"/>
        </w:rPr>
      </w:pPr>
      <w:r>
        <w:rPr>
          <w:rFonts w:ascii="Lucida Sans" w:eastAsia="Lucida Sans" w:hAnsi="Lucida Sans" w:cs="Lucida Sans"/>
          <w:b/>
          <w:color w:val="3366FF"/>
          <w:sz w:val="28"/>
          <w:szCs w:val="28"/>
        </w:rPr>
        <w:t>En faveur d’un travail décent et durable, ou favorisant la participation civique et politique</w:t>
      </w:r>
    </w:p>
    <w:p w:rsidR="00BF106D" w:rsidRDefault="00BF106D">
      <w:pPr>
        <w:jc w:val="center"/>
        <w:rPr>
          <w:rFonts w:ascii="Lucida Sans" w:eastAsia="Lucida Sans" w:hAnsi="Lucida Sans" w:cs="Lucida Sans"/>
          <w:b/>
          <w:color w:val="000000"/>
          <w:sz w:val="20"/>
          <w:szCs w:val="20"/>
        </w:rPr>
      </w:pPr>
    </w:p>
    <w:p w:rsidR="00BF106D" w:rsidRDefault="00347FA7">
      <w:pPr>
        <w:jc w:val="center"/>
        <w:rPr>
          <w:rFonts w:ascii="Lucida Sans" w:eastAsia="Lucida Sans" w:hAnsi="Lucida Sans" w:cs="Lucida Sans"/>
          <w:b/>
          <w:color w:val="000000"/>
        </w:rPr>
      </w:pPr>
      <w:r>
        <w:rPr>
          <w:rFonts w:ascii="Lucida Sans" w:eastAsia="Lucida Sans" w:hAnsi="Lucida Sans" w:cs="Lucida Sans"/>
          <w:b/>
          <w:color w:val="000000"/>
        </w:rPr>
        <w:t>Appel à Candidatures</w:t>
      </w:r>
      <w:r>
        <w:rPr>
          <w:rFonts w:ascii="Lucida Sans" w:eastAsia="Lucida Sans" w:hAnsi="Lucida Sans" w:cs="Lucida Sans"/>
          <w:b/>
          <w:color w:val="000000"/>
          <w:vertAlign w:val="superscript"/>
        </w:rPr>
        <w:footnoteReference w:id="1"/>
      </w:r>
      <w:r>
        <w:rPr>
          <w:rFonts w:ascii="Lucida Sans" w:eastAsia="Lucida Sans" w:hAnsi="Lucida Sans" w:cs="Lucida Sans"/>
          <w:b/>
          <w:color w:val="000000"/>
        </w:rPr>
        <w:t xml:space="preserve"> </w:t>
      </w:r>
    </w:p>
    <w:p w:rsidR="00BF106D" w:rsidRDefault="00347FA7">
      <w:pPr>
        <w:jc w:val="center"/>
        <w:rPr>
          <w:rFonts w:ascii="Lucida Sans" w:eastAsia="Lucida Sans" w:hAnsi="Lucida Sans" w:cs="Lucida Sans"/>
          <w:color w:val="000000"/>
          <w:sz w:val="20"/>
          <w:szCs w:val="20"/>
        </w:rPr>
      </w:pPr>
      <w:r>
        <w:rPr>
          <w:rFonts w:ascii="Lucida Sans" w:eastAsia="Lucida Sans" w:hAnsi="Lucida Sans" w:cs="Lucida Sans"/>
          <w:color w:val="000000"/>
          <w:sz w:val="20"/>
          <w:szCs w:val="20"/>
        </w:rPr>
        <w:t>Date limite: 26 Avril 2019</w:t>
      </w:r>
    </w:p>
    <w:p w:rsidR="00334A37" w:rsidRDefault="00334A37">
      <w:pPr>
        <w:jc w:val="center"/>
        <w:rPr>
          <w:rFonts w:ascii="Lucida Sans" w:eastAsia="Lucida Sans" w:hAnsi="Lucida Sans" w:cs="Lucida Sans"/>
          <w:b/>
          <w:color w:val="000000"/>
          <w:sz w:val="16"/>
          <w:szCs w:val="16"/>
        </w:rPr>
      </w:pPr>
    </w:p>
    <w:p w:rsidR="00334A37" w:rsidRPr="00C15B95" w:rsidRDefault="00334A37" w:rsidP="00334A37">
      <w:pPr>
        <w:jc w:val="center"/>
        <w:rPr>
          <w:rFonts w:ascii="Lucida Sans" w:eastAsia="Lucida Sans" w:hAnsi="Lucida Sans" w:cs="Lucida Sans"/>
          <w:b/>
          <w:sz w:val="22"/>
          <w:szCs w:val="22"/>
          <w:highlight w:val="yellow"/>
          <w:lang w:val="en-US"/>
        </w:rPr>
      </w:pPr>
      <w:proofErr w:type="spellStart"/>
      <w:r w:rsidRPr="00C15B95">
        <w:rPr>
          <w:rFonts w:ascii="Lucida Sans" w:eastAsia="Lucida Sans" w:hAnsi="Lucida Sans" w:cs="Lucida Sans"/>
          <w:b/>
          <w:sz w:val="22"/>
          <w:szCs w:val="22"/>
          <w:highlight w:val="yellow"/>
          <w:lang w:val="en-US"/>
        </w:rPr>
        <w:t>Délai</w:t>
      </w:r>
      <w:proofErr w:type="spellEnd"/>
      <w:r w:rsidRPr="00C15B95">
        <w:rPr>
          <w:rFonts w:ascii="Lucida Sans" w:eastAsia="Lucida Sans" w:hAnsi="Lucida Sans" w:cs="Lucida Sans"/>
          <w:b/>
          <w:sz w:val="22"/>
          <w:szCs w:val="22"/>
          <w:highlight w:val="yellow"/>
          <w:lang w:val="en-US"/>
        </w:rPr>
        <w:t xml:space="preserve"> </w:t>
      </w:r>
      <w:proofErr w:type="spellStart"/>
      <w:r w:rsidRPr="00C15B95">
        <w:rPr>
          <w:rFonts w:ascii="Lucida Sans" w:eastAsia="Lucida Sans" w:hAnsi="Lucida Sans" w:cs="Lucida Sans"/>
          <w:b/>
          <w:sz w:val="22"/>
          <w:szCs w:val="22"/>
          <w:highlight w:val="yellow"/>
          <w:lang w:val="en-US"/>
        </w:rPr>
        <w:t>prolongé</w:t>
      </w:r>
      <w:proofErr w:type="spellEnd"/>
      <w:r w:rsidRPr="00C15B95">
        <w:rPr>
          <w:rFonts w:ascii="Lucida Sans" w:eastAsia="Lucida Sans" w:hAnsi="Lucida Sans" w:cs="Lucida Sans"/>
          <w:b/>
          <w:sz w:val="22"/>
          <w:szCs w:val="22"/>
          <w:highlight w:val="yellow"/>
          <w:lang w:val="en-US"/>
        </w:rPr>
        <w:t xml:space="preserve">: proposer </w:t>
      </w:r>
      <w:proofErr w:type="spellStart"/>
      <w:r w:rsidRPr="00C15B95">
        <w:rPr>
          <w:rFonts w:ascii="Lucida Sans" w:eastAsia="Lucida Sans" w:hAnsi="Lucida Sans" w:cs="Lucida Sans"/>
          <w:b/>
          <w:sz w:val="22"/>
          <w:szCs w:val="22"/>
          <w:highlight w:val="yellow"/>
          <w:lang w:val="en-US"/>
        </w:rPr>
        <w:t>désignez</w:t>
      </w:r>
      <w:proofErr w:type="spellEnd"/>
      <w:r w:rsidRPr="00C15B95">
        <w:rPr>
          <w:rFonts w:ascii="Lucida Sans" w:eastAsia="Lucida Sans" w:hAnsi="Lucida Sans" w:cs="Lucida Sans"/>
          <w:b/>
          <w:sz w:val="22"/>
          <w:szCs w:val="22"/>
          <w:highlight w:val="yellow"/>
          <w:lang w:val="en-US"/>
        </w:rPr>
        <w:t xml:space="preserve"> des </w:t>
      </w:r>
      <w:proofErr w:type="spellStart"/>
      <w:r w:rsidRPr="00C15B95">
        <w:rPr>
          <w:rFonts w:ascii="Lucida Sans" w:eastAsia="Lucida Sans" w:hAnsi="Lucida Sans" w:cs="Lucida Sans"/>
          <w:b/>
          <w:sz w:val="22"/>
          <w:szCs w:val="22"/>
          <w:highlight w:val="yellow"/>
          <w:lang w:val="en-US"/>
        </w:rPr>
        <w:t>politiques</w:t>
      </w:r>
      <w:proofErr w:type="spellEnd"/>
      <w:r w:rsidRPr="00C15B95">
        <w:rPr>
          <w:rFonts w:ascii="Lucida Sans" w:eastAsia="Lucida Sans" w:hAnsi="Lucida Sans" w:cs="Lucida Sans"/>
          <w:b/>
          <w:sz w:val="22"/>
          <w:szCs w:val="22"/>
          <w:highlight w:val="yellow"/>
          <w:lang w:val="en-US"/>
        </w:rPr>
        <w:t xml:space="preserve"> pour le Future Policy Award 2019 sur </w:t>
      </w:r>
      <w:proofErr w:type="spellStart"/>
      <w:r w:rsidRPr="00C15B95">
        <w:rPr>
          <w:rFonts w:ascii="Lucida Sans" w:eastAsia="Lucida Sans" w:hAnsi="Lucida Sans" w:cs="Lucida Sans"/>
          <w:b/>
          <w:sz w:val="22"/>
          <w:szCs w:val="22"/>
          <w:highlight w:val="yellow"/>
          <w:lang w:val="en-US"/>
        </w:rPr>
        <w:t>l'autonomisation</w:t>
      </w:r>
      <w:proofErr w:type="spellEnd"/>
      <w:r w:rsidRPr="00C15B95">
        <w:rPr>
          <w:rFonts w:ascii="Lucida Sans" w:eastAsia="Lucida Sans" w:hAnsi="Lucida Sans" w:cs="Lucida Sans"/>
          <w:b/>
          <w:sz w:val="22"/>
          <w:szCs w:val="22"/>
          <w:highlight w:val="yellow"/>
          <w:lang w:val="en-US"/>
        </w:rPr>
        <w:t xml:space="preserve"> des </w:t>
      </w:r>
      <w:proofErr w:type="spellStart"/>
      <w:r w:rsidRPr="00C15B95">
        <w:rPr>
          <w:rFonts w:ascii="Lucida Sans" w:eastAsia="Lucida Sans" w:hAnsi="Lucida Sans" w:cs="Lucida Sans"/>
          <w:b/>
          <w:sz w:val="22"/>
          <w:szCs w:val="22"/>
          <w:highlight w:val="yellow"/>
          <w:lang w:val="en-US"/>
        </w:rPr>
        <w:t>jeunes</w:t>
      </w:r>
      <w:proofErr w:type="spellEnd"/>
      <w:r w:rsidRPr="00C15B95">
        <w:rPr>
          <w:rFonts w:ascii="Lucida Sans" w:eastAsia="Lucida Sans" w:hAnsi="Lucida Sans" w:cs="Lucida Sans"/>
          <w:b/>
          <w:sz w:val="22"/>
          <w:szCs w:val="22"/>
          <w:highlight w:val="yellow"/>
          <w:lang w:val="en-US"/>
        </w:rPr>
        <w:t xml:space="preserve"> </w:t>
      </w:r>
      <w:proofErr w:type="spellStart"/>
      <w:r w:rsidRPr="00C15B95">
        <w:rPr>
          <w:rFonts w:ascii="Lucida Sans" w:eastAsia="Lucida Sans" w:hAnsi="Lucida Sans" w:cs="Lucida Sans"/>
          <w:b/>
          <w:sz w:val="22"/>
          <w:szCs w:val="22"/>
          <w:highlight w:val="yellow"/>
          <w:lang w:val="en-US"/>
        </w:rPr>
        <w:t>jusqu'au</w:t>
      </w:r>
      <w:proofErr w:type="spellEnd"/>
      <w:r w:rsidRPr="00C15B95">
        <w:rPr>
          <w:rFonts w:ascii="Lucida Sans" w:eastAsia="Lucida Sans" w:hAnsi="Lucida Sans" w:cs="Lucida Sans"/>
          <w:b/>
          <w:sz w:val="22"/>
          <w:szCs w:val="22"/>
          <w:highlight w:val="yellow"/>
          <w:lang w:val="en-US"/>
        </w:rPr>
        <w:t xml:space="preserve"> </w:t>
      </w:r>
      <w:proofErr w:type="spellStart"/>
      <w:r w:rsidR="00C15B95" w:rsidRPr="00C15B95">
        <w:rPr>
          <w:rFonts w:ascii="Lucida Sans" w:eastAsia="Lucida Sans" w:hAnsi="Lucida Sans" w:cs="Lucida Sans"/>
          <w:b/>
          <w:sz w:val="22"/>
          <w:szCs w:val="22"/>
          <w:highlight w:val="yellow"/>
          <w:lang w:val="en-US"/>
        </w:rPr>
        <w:t>V</w:t>
      </w:r>
      <w:r w:rsidRPr="00C15B95">
        <w:rPr>
          <w:rFonts w:ascii="Lucida Sans" w:eastAsia="Lucida Sans" w:hAnsi="Lucida Sans" w:cs="Lucida Sans"/>
          <w:b/>
          <w:sz w:val="22"/>
          <w:szCs w:val="22"/>
          <w:highlight w:val="yellow"/>
          <w:lang w:val="en-US"/>
        </w:rPr>
        <w:t>endredi</w:t>
      </w:r>
      <w:proofErr w:type="spellEnd"/>
      <w:r w:rsidRPr="00C15B95">
        <w:rPr>
          <w:rFonts w:ascii="Lucida Sans" w:eastAsia="Lucida Sans" w:hAnsi="Lucida Sans" w:cs="Lucida Sans"/>
          <w:b/>
          <w:sz w:val="22"/>
          <w:szCs w:val="22"/>
          <w:highlight w:val="yellow"/>
          <w:lang w:val="en-US"/>
        </w:rPr>
        <w:t xml:space="preserve"> 17 </w:t>
      </w:r>
      <w:proofErr w:type="spellStart"/>
      <w:r w:rsidRPr="00C15B95">
        <w:rPr>
          <w:rFonts w:ascii="Lucida Sans" w:eastAsia="Lucida Sans" w:hAnsi="Lucida Sans" w:cs="Lucida Sans"/>
          <w:b/>
          <w:sz w:val="22"/>
          <w:szCs w:val="22"/>
          <w:highlight w:val="yellow"/>
          <w:lang w:val="en-US"/>
        </w:rPr>
        <w:t>mai</w:t>
      </w:r>
      <w:proofErr w:type="spellEnd"/>
      <w:r w:rsidRPr="00C15B95">
        <w:rPr>
          <w:rFonts w:ascii="Lucida Sans" w:eastAsia="Lucida Sans" w:hAnsi="Lucida Sans" w:cs="Lucida Sans"/>
          <w:b/>
          <w:sz w:val="22"/>
          <w:szCs w:val="22"/>
          <w:highlight w:val="yellow"/>
          <w:lang w:val="en-US"/>
        </w:rPr>
        <w:t xml:space="preserve"> 2019</w:t>
      </w:r>
    </w:p>
    <w:p w:rsidR="00BF106D" w:rsidRPr="00334A37" w:rsidRDefault="00BF106D">
      <w:pPr>
        <w:jc w:val="center"/>
        <w:rPr>
          <w:rFonts w:ascii="Lucida Sans" w:eastAsia="Lucida Sans" w:hAnsi="Lucida Sans" w:cs="Lucida Sans"/>
          <w:sz w:val="20"/>
          <w:szCs w:val="20"/>
          <w:highlight w:val="white"/>
          <w:lang w:val="en-US"/>
        </w:rPr>
      </w:pPr>
    </w:p>
    <w:p w:rsidR="00BF106D" w:rsidRDefault="00347FA7">
      <w:pPr>
        <w:jc w:val="center"/>
        <w:rPr>
          <w:rFonts w:ascii="Lucida Sans" w:eastAsia="Lucida Sans" w:hAnsi="Lucida Sans" w:cs="Lucida Sans"/>
          <w:sz w:val="20"/>
          <w:szCs w:val="20"/>
          <w:highlight w:val="white"/>
        </w:rPr>
      </w:pPr>
      <w:r>
        <w:rPr>
          <w:rFonts w:ascii="Lucida Sans" w:eastAsia="Lucida Sans" w:hAnsi="Lucida Sans" w:cs="Lucida Sans"/>
          <w:i/>
          <w:color w:val="3366FF"/>
          <w:sz w:val="20"/>
          <w:szCs w:val="20"/>
        </w:rPr>
        <w:t>“Les jeunes sont un potentiel énorme pour nos sociétés. Nous devons prendre soin d’eux, les valoriser et investir en eux.”</w:t>
      </w:r>
    </w:p>
    <w:p w:rsidR="00BF106D" w:rsidRDefault="00347FA7">
      <w:pPr>
        <w:jc w:val="center"/>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António </w:t>
      </w:r>
      <w:proofErr w:type="spellStart"/>
      <w:r>
        <w:rPr>
          <w:rFonts w:ascii="Lucida Sans" w:eastAsia="Lucida Sans" w:hAnsi="Lucida Sans" w:cs="Lucida Sans"/>
          <w:sz w:val="20"/>
          <w:szCs w:val="20"/>
          <w:highlight w:val="white"/>
        </w:rPr>
        <w:t>Guterres</w:t>
      </w:r>
      <w:proofErr w:type="spellEnd"/>
      <w:r>
        <w:rPr>
          <w:rFonts w:ascii="Lucida Sans" w:eastAsia="Lucida Sans" w:hAnsi="Lucida Sans" w:cs="Lucida Sans"/>
          <w:sz w:val="20"/>
          <w:szCs w:val="20"/>
          <w:highlight w:val="white"/>
        </w:rPr>
        <w:t>, Secrétaire général des Nations unies</w:t>
      </w:r>
    </w:p>
    <w:p w:rsidR="00BF106D" w:rsidRDefault="00BF106D">
      <w:pPr>
        <w:pBdr>
          <w:top w:val="nil"/>
          <w:left w:val="nil"/>
          <w:bottom w:val="nil"/>
          <w:right w:val="nil"/>
          <w:between w:val="nil"/>
        </w:pBdr>
        <w:spacing w:after="120"/>
        <w:jc w:val="both"/>
        <w:rPr>
          <w:rFonts w:ascii="Lucida Sans" w:eastAsia="Lucida Sans" w:hAnsi="Lucida Sans" w:cs="Lucida Sans"/>
          <w:b/>
          <w:color w:val="000000"/>
          <w:sz w:val="6"/>
          <w:szCs w:val="6"/>
        </w:rPr>
      </w:pPr>
    </w:p>
    <w:p w:rsidR="00BF106D" w:rsidRDefault="00347FA7">
      <w:pPr>
        <w:pBdr>
          <w:top w:val="nil"/>
          <w:left w:val="nil"/>
          <w:bottom w:val="nil"/>
          <w:right w:val="nil"/>
          <w:between w:val="nil"/>
        </w:pBdr>
        <w:spacing w:after="120"/>
        <w:jc w:val="both"/>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Contexte</w:t>
      </w:r>
    </w:p>
    <w:p w:rsidR="00BF106D" w:rsidRDefault="00347FA7">
      <w:pPr>
        <w:rPr>
          <w:rFonts w:ascii="Lucida Sans" w:eastAsia="Lucida Sans" w:hAnsi="Lucida Sans" w:cs="Lucida Sans"/>
          <w:b/>
          <w:sz w:val="20"/>
          <w:szCs w:val="20"/>
        </w:rPr>
      </w:pPr>
      <w:r>
        <w:rPr>
          <w:rFonts w:ascii="Lucida Sans" w:eastAsia="Lucida Sans" w:hAnsi="Lucida Sans" w:cs="Lucida Sans"/>
          <w:b/>
          <w:sz w:val="20"/>
          <w:szCs w:val="20"/>
        </w:rPr>
        <w:t xml:space="preserve">Célébrations des meilleures politiques valorisant la jeunesse: le « Future Policy </w:t>
      </w:r>
      <w:proofErr w:type="spellStart"/>
      <w:r>
        <w:rPr>
          <w:rFonts w:ascii="Lucida Sans" w:eastAsia="Lucida Sans" w:hAnsi="Lucida Sans" w:cs="Lucida Sans"/>
          <w:b/>
          <w:sz w:val="20"/>
          <w:szCs w:val="20"/>
        </w:rPr>
        <w:t>Award</w:t>
      </w:r>
      <w:proofErr w:type="spellEnd"/>
      <w:r>
        <w:rPr>
          <w:rFonts w:ascii="Lucida Sans" w:eastAsia="Lucida Sans" w:hAnsi="Lucida Sans" w:cs="Lucida Sans"/>
          <w:b/>
          <w:sz w:val="20"/>
          <w:szCs w:val="20"/>
        </w:rPr>
        <w:t> » 2019</w:t>
      </w:r>
    </w:p>
    <w:p w:rsidR="00BF106D" w:rsidRDefault="00347FA7">
      <w:pPr>
        <w:pBdr>
          <w:top w:val="nil"/>
          <w:left w:val="nil"/>
          <w:bottom w:val="nil"/>
          <w:right w:val="nil"/>
          <w:between w:val="nil"/>
        </w:pBdr>
        <w:spacing w:after="24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Le Future Policy </w:t>
      </w:r>
      <w:proofErr w:type="spellStart"/>
      <w:r>
        <w:rPr>
          <w:rFonts w:ascii="Lucida Sans" w:eastAsia="Lucida Sans" w:hAnsi="Lucida Sans" w:cs="Lucida Sans"/>
          <w:color w:val="000000"/>
          <w:sz w:val="20"/>
          <w:szCs w:val="20"/>
        </w:rPr>
        <w:t>Award</w:t>
      </w:r>
      <w:proofErr w:type="spellEnd"/>
      <w:r>
        <w:rPr>
          <w:rFonts w:ascii="Lucida Sans" w:eastAsia="Lucida Sans" w:hAnsi="Lucida Sans" w:cs="Lucida Sans"/>
          <w:color w:val="000000"/>
          <w:sz w:val="20"/>
          <w:szCs w:val="20"/>
        </w:rPr>
        <w:t xml:space="preserve"> met en avant des lois et des politiques publiques créant de meilleures conditions de vie pour les générations actuelles et futures. L'objectif de ce prix est de sensibiliser le monde entier à ces lois et politiques exemplaires, et de promouvoir la diffusion, la mise en œuvre et le renforcement de ces cadres juridiques, afin de construire des sociétés justes, durables et prospères, en ne laissant personne de côté. Le Future Policy </w:t>
      </w:r>
      <w:proofErr w:type="spellStart"/>
      <w:r>
        <w:rPr>
          <w:rFonts w:ascii="Lucida Sans" w:eastAsia="Lucida Sans" w:hAnsi="Lucida Sans" w:cs="Lucida Sans"/>
          <w:color w:val="000000"/>
          <w:sz w:val="20"/>
          <w:szCs w:val="20"/>
        </w:rPr>
        <w:t>Award</w:t>
      </w:r>
      <w:proofErr w:type="spellEnd"/>
      <w:r>
        <w:rPr>
          <w:rFonts w:ascii="Lucida Sans" w:eastAsia="Lucida Sans" w:hAnsi="Lucida Sans" w:cs="Lucida Sans"/>
          <w:color w:val="000000"/>
          <w:sz w:val="20"/>
          <w:szCs w:val="20"/>
        </w:rPr>
        <w:t xml:space="preserve"> est le premier prix qui récompense des </w:t>
      </w:r>
      <w:r>
        <w:rPr>
          <w:rFonts w:ascii="Lucida Sans" w:eastAsia="Lucida Sans" w:hAnsi="Lucida Sans" w:cs="Lucida Sans"/>
          <w:b/>
          <w:color w:val="000000"/>
          <w:sz w:val="20"/>
          <w:szCs w:val="20"/>
        </w:rPr>
        <w:t xml:space="preserve">politiques et cadres juridiques au niveau international. </w:t>
      </w:r>
      <w:r>
        <w:rPr>
          <w:rFonts w:ascii="Lucida Sans" w:eastAsia="Lucida Sans" w:hAnsi="Lucida Sans" w:cs="Lucida Sans"/>
          <w:color w:val="000000"/>
          <w:sz w:val="20"/>
          <w:szCs w:val="20"/>
        </w:rPr>
        <w:t xml:space="preserve">Chaque année, le World Future Council choisit un sujet qui nécessite impérativement des cadres politiques et juridiques, et reçoit des candidatures du monde entier pour les meilleures lois et politiques qui suscitent l’inspiration, et qui sont innovants et efficaces. </w:t>
      </w:r>
    </w:p>
    <w:p w:rsidR="00BF106D" w:rsidRDefault="00347FA7">
      <w:pPr>
        <w:spacing w:after="120"/>
        <w:jc w:val="both"/>
        <w:rPr>
          <w:rFonts w:ascii="Lucida Sans" w:eastAsia="Lucida Sans" w:hAnsi="Lucida Sans" w:cs="Lucida Sans"/>
          <w:sz w:val="20"/>
          <w:szCs w:val="20"/>
        </w:rPr>
      </w:pPr>
      <w:r>
        <w:rPr>
          <w:rFonts w:ascii="Lucida Sans" w:eastAsia="Lucida Sans" w:hAnsi="Lucida Sans" w:cs="Lucida Sans"/>
          <w:sz w:val="20"/>
          <w:szCs w:val="20"/>
        </w:rPr>
        <w:t xml:space="preserve">En 2019, le Future Policy </w:t>
      </w:r>
      <w:proofErr w:type="spellStart"/>
      <w:r>
        <w:rPr>
          <w:rFonts w:ascii="Lucida Sans" w:eastAsia="Lucida Sans" w:hAnsi="Lucida Sans" w:cs="Lucida Sans"/>
          <w:sz w:val="20"/>
          <w:szCs w:val="20"/>
        </w:rPr>
        <w:t>Award</w:t>
      </w:r>
      <w:proofErr w:type="spellEnd"/>
      <w:r>
        <w:rPr>
          <w:rFonts w:ascii="Lucida Sans" w:eastAsia="Lucida Sans" w:hAnsi="Lucida Sans" w:cs="Lucida Sans"/>
          <w:sz w:val="20"/>
          <w:szCs w:val="20"/>
        </w:rPr>
        <w:t xml:space="preserve"> du World Future Council travaille en partenariat avec L’Union interparlementaire (UIP) et le Programme des Nations unies pour le développement (PNUD), avec l’assistance de L’Envoyé Spécial du Secrétaire Général des Nations Unies pour la Jeunesse, L’Organisation International du Travail (OIT) et du Laboratoire des politiques pour la jeunesse (</w:t>
      </w:r>
      <w:proofErr w:type="spellStart"/>
      <w:r>
        <w:rPr>
          <w:rFonts w:ascii="Lucida Sans" w:eastAsia="Lucida Sans" w:hAnsi="Lucida Sans" w:cs="Lucida Sans"/>
          <w:sz w:val="20"/>
          <w:szCs w:val="20"/>
        </w:rPr>
        <w:t>Youth</w:t>
      </w:r>
      <w:proofErr w:type="spellEnd"/>
      <w:r>
        <w:rPr>
          <w:rFonts w:ascii="Lucida Sans" w:eastAsia="Lucida Sans" w:hAnsi="Lucida Sans" w:cs="Lucida Sans"/>
          <w:sz w:val="20"/>
          <w:szCs w:val="20"/>
        </w:rPr>
        <w:t xml:space="preserve"> Policy </w:t>
      </w:r>
      <w:proofErr w:type="spellStart"/>
      <w:r>
        <w:rPr>
          <w:rFonts w:ascii="Lucida Sans" w:eastAsia="Lucida Sans" w:hAnsi="Lucida Sans" w:cs="Lucida Sans"/>
          <w:sz w:val="20"/>
          <w:szCs w:val="20"/>
        </w:rPr>
        <w:t>Labs</w:t>
      </w:r>
      <w:proofErr w:type="spellEnd"/>
      <w:r>
        <w:rPr>
          <w:rFonts w:ascii="Lucida Sans" w:eastAsia="Lucida Sans" w:hAnsi="Lucida Sans" w:cs="Lucida Sans"/>
          <w:sz w:val="20"/>
          <w:szCs w:val="20"/>
        </w:rPr>
        <w:t>, YPL), afin de</w:t>
      </w:r>
      <w:r>
        <w:rPr>
          <w:rFonts w:ascii="Lucida Sans" w:eastAsia="Lucida Sans" w:hAnsi="Lucida Sans" w:cs="Lucida Sans"/>
          <w:b/>
          <w:sz w:val="20"/>
          <w:szCs w:val="20"/>
        </w:rPr>
        <w:t xml:space="preserve"> promouvoir des lois et politiques qui aide la jeunesse à accéder à des emplois décent, ou qui contribue à la préservation de l’environnement (emplois vert), ou bien encore qui améliore la participation civique et politique, pour un développement et une paix durable. </w:t>
      </w:r>
      <w:r>
        <w:rPr>
          <w:rFonts w:ascii="Lucida Sans" w:eastAsia="Lucida Sans" w:hAnsi="Lucida Sans" w:cs="Lucida Sans"/>
          <w:sz w:val="20"/>
          <w:szCs w:val="20"/>
        </w:rPr>
        <w:t>Nous voulons particulièrement mettre en avant les lois, politiques et cadre juridique qui encourage la création d’environnements dans lesquelles les jeunes peuvent développer tout leur potentiel, réaliser leurs rêves et contribuer au succès de l’Agenda 2030 et des Objectifs de Développements Durable.</w:t>
      </w:r>
    </w:p>
    <w:p w:rsidR="00BF106D" w:rsidRDefault="00BF106D">
      <w:pPr>
        <w:spacing w:after="120"/>
        <w:jc w:val="both"/>
        <w:rPr>
          <w:rFonts w:ascii="Lucida Sans" w:eastAsia="Lucida Sans" w:hAnsi="Lucida Sans" w:cs="Lucida Sans"/>
          <w:sz w:val="6"/>
          <w:szCs w:val="6"/>
        </w:rPr>
      </w:pPr>
    </w:p>
    <w:p w:rsidR="00BF106D" w:rsidRDefault="00347FA7">
      <w:pPr>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lastRenderedPageBreak/>
        <w:t>Valoriser le plus large groupe de jeunes que le monde ai jamais connu</w:t>
      </w:r>
    </w:p>
    <w:p w:rsidR="00BF106D" w:rsidRDefault="00347FA7">
      <w:pPr>
        <w:jc w:val="both"/>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Un jeune est toute personne âgée de 14 à 24 - 30 ans, indépendamment de son sexe. Aujourd’hui, il y a 1.8 milliard de jeunes personnes – le plus large groupe de jeunes que le monde ai jamais connu. Quatre-vingt-sept pourcent des jeunes vivent dans des pays dit en développement. Ils sont presque trois fois plus susceptibles d’être au chômage que les adultes. Et pourtant, les jeunes incarne le potentiel des sociétés et joue un rôle crucial en tant qu’architectes du future de leurs familles, communautés et pays. Les jeunes sont en première ligne des changements socio-politique, et possède le pouvoir de renouveler les cultures </w:t>
      </w:r>
      <w:proofErr w:type="spellStart"/>
      <w:r>
        <w:rPr>
          <w:rFonts w:ascii="Lucida Sans" w:eastAsia="Lucida Sans" w:hAnsi="Lucida Sans" w:cs="Lucida Sans"/>
          <w:sz w:val="20"/>
          <w:szCs w:val="20"/>
          <w:highlight w:val="white"/>
        </w:rPr>
        <w:t>ainsie</w:t>
      </w:r>
      <w:proofErr w:type="spellEnd"/>
      <w:r>
        <w:rPr>
          <w:rFonts w:ascii="Lucida Sans" w:eastAsia="Lucida Sans" w:hAnsi="Lucida Sans" w:cs="Lucida Sans"/>
          <w:sz w:val="20"/>
          <w:szCs w:val="20"/>
          <w:highlight w:val="white"/>
        </w:rPr>
        <w:t xml:space="preserve"> que de maintenir d’importantes traditions. C’est pour cela que l’Agenda 2030 « s’applique à tous les jeunes du monde d’aujourd’hui ainsi qu’aux 1.3 milliard de jeunes qui feront de cette planète leur maison d’ici 2030, la date butoir pour atteindre les Objectifs de Développements Durable » (Nations Unies, 2017c). Plusieurs des buts et cibles des ODD concerne spécifiquement les jeunes. Face aux multiples défis globaux qui nous attendent – changement climatique, système alimentaire intenable, chute dramatique de la biodiversité, appauvrissement des ressources en eau potable, inégalités grandissante, conflits, etc. – il est absolument critique que la jeunesse soit valorisée à l’aide de lois et politiques publiques inclusives, efficaces, bien inspirés et innovantes, qui fasse la promotion de leurs droit et favorise les actions communes. Il est enfin vital que la jeunesse participe effectivement à l’élaboration, l’exécution, le control et l’évaluation de ces lois et politiques publiques, par exemple à travers des parlements, des organisations issue de la société civil, ainsi que par d’autres moyen formel ou informel.  </w:t>
      </w:r>
    </w:p>
    <w:p w:rsidR="00BF106D" w:rsidRDefault="00BF106D">
      <w:pPr>
        <w:jc w:val="both"/>
        <w:rPr>
          <w:rFonts w:ascii="Lucida Sans" w:eastAsia="Lucida Sans" w:hAnsi="Lucida Sans" w:cs="Lucida Sans"/>
          <w:sz w:val="20"/>
          <w:szCs w:val="20"/>
          <w:highlight w:val="white"/>
        </w:rPr>
      </w:pPr>
    </w:p>
    <w:p w:rsidR="00BF106D" w:rsidRDefault="00347FA7">
      <w:pPr>
        <w:pStyle w:val="berschrift1"/>
        <w:rPr>
          <w:rFonts w:ascii="Lucida Sans" w:eastAsia="Lucida Sans" w:hAnsi="Lucida Sans" w:cs="Lucida Sans"/>
        </w:rPr>
      </w:pPr>
      <w:r>
        <w:rPr>
          <w:rFonts w:ascii="Lucida Sans" w:eastAsia="Lucida Sans" w:hAnsi="Lucida Sans" w:cs="Lucida Sans"/>
        </w:rPr>
        <w:t xml:space="preserve">CE QUE NOUS RECHERCHONS? </w:t>
      </w:r>
    </w:p>
    <w:p w:rsidR="00BF106D" w:rsidRDefault="00347FA7">
      <w:pPr>
        <w:jc w:val="both"/>
        <w:rPr>
          <w:rFonts w:ascii="Lucida Sans" w:eastAsia="Lucida Sans" w:hAnsi="Lucida Sans" w:cs="Lucida Sans"/>
          <w:b/>
          <w:sz w:val="20"/>
          <w:szCs w:val="20"/>
        </w:rPr>
      </w:pPr>
      <w:r>
        <w:rPr>
          <w:rFonts w:ascii="Lucida Sans" w:eastAsia="Lucida Sans" w:hAnsi="Lucida Sans" w:cs="Lucida Sans"/>
          <w:b/>
          <w:sz w:val="20"/>
          <w:szCs w:val="20"/>
        </w:rPr>
        <w:t>Politiques publiques, lois et cadres juridique qui renforcent le pouvoir d’action de la jeunesse et des futures générations.</w:t>
      </w:r>
    </w:p>
    <w:p w:rsidR="00BF106D" w:rsidRDefault="00347FA7">
      <w:pPr>
        <w:spacing w:after="120"/>
        <w:jc w:val="both"/>
        <w:rPr>
          <w:rFonts w:ascii="Lucida Sans" w:eastAsia="Lucida Sans" w:hAnsi="Lucida Sans" w:cs="Lucida Sans"/>
          <w:sz w:val="20"/>
          <w:szCs w:val="20"/>
        </w:rPr>
      </w:pPr>
      <w:r>
        <w:rPr>
          <w:rFonts w:ascii="Lucida Sans" w:eastAsia="Lucida Sans" w:hAnsi="Lucida Sans" w:cs="Lucida Sans"/>
          <w:sz w:val="20"/>
          <w:szCs w:val="20"/>
        </w:rPr>
        <w:t xml:space="preserve">Nous cherchons des nominations d’importante politiques publique, lois et cadre juridiques qui crée un environnement favorable à la valorisation de la jeunesse et qui sont facilement  reproductible en cas de circonstances similaire, dans les domaines suivant : </w:t>
      </w:r>
    </w:p>
    <w:p w:rsidR="00BF106D" w:rsidRDefault="00347FA7">
      <w:pPr>
        <w:numPr>
          <w:ilvl w:val="0"/>
          <w:numId w:val="2"/>
        </w:numPr>
        <w:pBdr>
          <w:top w:val="nil"/>
          <w:left w:val="nil"/>
          <w:bottom w:val="nil"/>
          <w:right w:val="nil"/>
          <w:between w:val="nil"/>
        </w:pBdr>
        <w:jc w:val="both"/>
        <w:rPr>
          <w:color w:val="000000"/>
          <w:sz w:val="20"/>
          <w:szCs w:val="20"/>
        </w:rPr>
      </w:pPr>
      <w:r>
        <w:rPr>
          <w:rFonts w:ascii="Lucida Sans" w:eastAsia="Lucida Sans" w:hAnsi="Lucida Sans" w:cs="Lucida Sans"/>
          <w:b/>
          <w:color w:val="000000"/>
        </w:rPr>
        <w:t>Valorisation Economique de jeunes femmes et hommes dans des emplois décent et durable:</w:t>
      </w:r>
      <w:r>
        <w:rPr>
          <w:rFonts w:ascii="Lucida Sans" w:eastAsia="Lucida Sans" w:hAnsi="Lucida Sans" w:cs="Lucida Sans"/>
          <w:color w:val="000000"/>
          <w:sz w:val="20"/>
          <w:szCs w:val="20"/>
        </w:rPr>
        <w:t xml:space="preserve"> </w:t>
      </w:r>
    </w:p>
    <w:p w:rsidR="00BF106D" w:rsidRDefault="00347FA7">
      <w:pPr>
        <w:pBdr>
          <w:top w:val="nil"/>
          <w:left w:val="nil"/>
          <w:bottom w:val="nil"/>
          <w:right w:val="nil"/>
          <w:between w:val="nil"/>
        </w:pBdr>
        <w:ind w:left="76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Cela inclus les programmes de développement de compétences de la jeunesse, les apprentissages ou bien l’enseignement technique et professionnel, en particulier relié à l’économie verte, c’est-à-dire l’économie durable, non polluante (décarbonations), efficace en terme de ressource et socialement inclusive. Cela englobe  aussi  la promotion de l’esprit d’entreprise, les services d’offres d’emplois adaptés, les politiques qui aides les jeunes à  passer au monde économique formel, par exemple via des emplois décents et/ou verts, ainsi que les programmes ciblant certain groupe particulièrement vulnérable, comme la jeunesse rurale, les jeunes femmes, jeunes réfugiés, jeunes aux emploi dangereux ou en situations fragile. Nous sommes aussi intéressé aux politiques et programmes favorisant une économie verte ou une nouvelle donne verte (“green new deals”), ainsi que ceux promouvant des emplois vert auprès de la jeunesse, ceux qui encourage le développement des capacités digitales des jeunes travailleurs, et ceux qui améliore l’égalité entre les sexes. De plus, nous recevons volontiers les nominations pour des politiques qui s’attaquent au problème grandissant des jeunes très éduqués occupant des emplois  très peu qualifié.</w:t>
      </w:r>
    </w:p>
    <w:p w:rsidR="00BF106D" w:rsidRDefault="00347FA7">
      <w:pPr>
        <w:numPr>
          <w:ilvl w:val="0"/>
          <w:numId w:val="2"/>
        </w:numPr>
        <w:pBdr>
          <w:top w:val="nil"/>
          <w:left w:val="nil"/>
          <w:bottom w:val="nil"/>
          <w:right w:val="nil"/>
          <w:between w:val="nil"/>
        </w:pBdr>
        <w:jc w:val="both"/>
        <w:rPr>
          <w:b/>
          <w:color w:val="000000"/>
          <w:sz w:val="20"/>
          <w:szCs w:val="20"/>
        </w:rPr>
      </w:pPr>
      <w:r>
        <w:rPr>
          <w:rFonts w:ascii="Lucida Sans" w:eastAsia="Lucida Sans" w:hAnsi="Lucida Sans" w:cs="Lucida Sans"/>
          <w:b/>
          <w:color w:val="000000"/>
        </w:rPr>
        <w:t xml:space="preserve">Engagement civique et participation politique de la jeunesse pour le développement et la paix durable: </w:t>
      </w:r>
    </w:p>
    <w:p w:rsidR="00BF106D" w:rsidRDefault="00347FA7">
      <w:pPr>
        <w:pBdr>
          <w:top w:val="nil"/>
          <w:left w:val="nil"/>
          <w:bottom w:val="nil"/>
          <w:right w:val="nil"/>
          <w:between w:val="nil"/>
        </w:pBdr>
        <w:spacing w:after="120"/>
        <w:ind w:left="767" w:hanging="4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Cela inclus les politiques publiques, lois et cadres juridiques qui renforcent la participation de la jeunesse, à travers la promotion de la représentation de la jeunesse en politique et dans les processus de prises de décision, ainsi que l’amélioration de l’intégration des perspectives de la jeunesse à tous niveaux de gouvernance. De plus, nous sommes intéressé par les programmes et politiques qui remette en cause l’apathie politique, qui encourage les jeunes à contribuer à la vie politique et à avoir une part active dans la conceptions, la mise en œuvre, le control et l’évaluation des lois, qui renforce l’éducation civique et l’engagement communautaire, ou bien qui établisse des canaux de communications et des partenariat officiel plus efficace. Nous </w:t>
      </w:r>
      <w:r>
        <w:rPr>
          <w:rFonts w:ascii="Lucida Sans" w:eastAsia="Lucida Sans" w:hAnsi="Lucida Sans" w:cs="Lucida Sans"/>
          <w:color w:val="000000"/>
          <w:sz w:val="20"/>
          <w:szCs w:val="20"/>
        </w:rPr>
        <w:lastRenderedPageBreak/>
        <w:t>accueillons aussi les politiques et programmes qui ne s’adresse pas seulement aux jeunes, mais qui implique aussi les preneurs de décisions et les faiseurs de lois.</w:t>
      </w:r>
    </w:p>
    <w:p w:rsidR="00BF106D" w:rsidRDefault="00347FA7">
      <w:pPr>
        <w:spacing w:after="120"/>
        <w:jc w:val="both"/>
        <w:rPr>
          <w:rFonts w:ascii="Lucida Sans" w:eastAsia="Lucida Sans" w:hAnsi="Lucida Sans" w:cs="Lucida Sans"/>
          <w:sz w:val="20"/>
          <w:szCs w:val="20"/>
        </w:rPr>
      </w:pPr>
      <w:r>
        <w:rPr>
          <w:rFonts w:ascii="Lucida Sans" w:eastAsia="Lucida Sans" w:hAnsi="Lucida Sans" w:cs="Lucida Sans"/>
          <w:sz w:val="20"/>
          <w:szCs w:val="20"/>
        </w:rPr>
        <w:t xml:space="preserve">Lois, politiques publiques et cadres juridiques peuvent être de nature </w:t>
      </w:r>
      <w:r>
        <w:rPr>
          <w:rFonts w:ascii="Lucida Sans" w:eastAsia="Lucida Sans" w:hAnsi="Lucida Sans" w:cs="Lucida Sans"/>
          <w:b/>
          <w:sz w:val="20"/>
          <w:szCs w:val="20"/>
        </w:rPr>
        <w:t>locale, territorial, régionale ou nationale</w:t>
      </w:r>
      <w:r>
        <w:rPr>
          <w:rFonts w:ascii="Lucida Sans" w:eastAsia="Lucida Sans" w:hAnsi="Lucida Sans" w:cs="Lucida Sans"/>
          <w:sz w:val="20"/>
          <w:szCs w:val="20"/>
        </w:rPr>
        <w:t xml:space="preserve">. Les lois, politiques publiques et cadres juridiques nominées doivent : </w:t>
      </w:r>
    </w:p>
    <w:p w:rsidR="00BF106D" w:rsidRDefault="00347FA7">
      <w:pPr>
        <w:numPr>
          <w:ilvl w:val="0"/>
          <w:numId w:val="3"/>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Exister depuis suffisamment de temps</w:t>
      </w:r>
      <w:r>
        <w:rPr>
          <w:rFonts w:ascii="Lucida Sans" w:eastAsia="Lucida Sans" w:hAnsi="Lucida Sans" w:cs="Lucida Sans"/>
          <w:color w:val="000000"/>
          <w:sz w:val="20"/>
          <w:szCs w:val="20"/>
        </w:rPr>
        <w:t xml:space="preserve"> (par exemple, 2-3 années minimum) pour démontrer sa mise en œuvre effective et ces effets; </w:t>
      </w:r>
    </w:p>
    <w:p w:rsidR="00BF106D" w:rsidRDefault="00347FA7">
      <w:pPr>
        <w:numPr>
          <w:ilvl w:val="0"/>
          <w:numId w:val="3"/>
        </w:numPr>
        <w:pBdr>
          <w:top w:val="nil"/>
          <w:left w:val="nil"/>
          <w:bottom w:val="nil"/>
          <w:right w:val="nil"/>
          <w:between w:val="nil"/>
        </w:pBdr>
        <w:jc w:val="both"/>
        <w:rPr>
          <w:color w:val="000000"/>
          <w:sz w:val="20"/>
          <w:szCs w:val="20"/>
        </w:rPr>
      </w:pPr>
      <w:r>
        <w:rPr>
          <w:rFonts w:ascii="Lucida Sans" w:eastAsia="Lucida Sans" w:hAnsi="Lucida Sans" w:cs="Lucida Sans"/>
          <w:color w:val="000000"/>
          <w:sz w:val="20"/>
          <w:szCs w:val="20"/>
        </w:rPr>
        <w:t>Faire part d’</w:t>
      </w:r>
      <w:r>
        <w:rPr>
          <w:rFonts w:ascii="Lucida Sans" w:eastAsia="Lucida Sans" w:hAnsi="Lucida Sans" w:cs="Lucida Sans"/>
          <w:b/>
          <w:color w:val="000000"/>
          <w:sz w:val="20"/>
          <w:szCs w:val="20"/>
        </w:rPr>
        <w:t>amélioration certaine et identifiable</w:t>
      </w:r>
      <w:r>
        <w:rPr>
          <w:rFonts w:ascii="Lucida Sans" w:eastAsia="Lucida Sans" w:hAnsi="Lucida Sans" w:cs="Lucida Sans"/>
          <w:color w:val="000000"/>
          <w:sz w:val="20"/>
          <w:szCs w:val="20"/>
        </w:rPr>
        <w:t>; et</w:t>
      </w:r>
    </w:p>
    <w:p w:rsidR="00BF106D" w:rsidRDefault="00347FA7">
      <w:pPr>
        <w:numPr>
          <w:ilvl w:val="0"/>
          <w:numId w:val="3"/>
        </w:numPr>
        <w:pBdr>
          <w:top w:val="nil"/>
          <w:left w:val="nil"/>
          <w:bottom w:val="nil"/>
          <w:right w:val="nil"/>
          <w:between w:val="nil"/>
        </w:pBdr>
        <w:spacing w:after="120"/>
        <w:jc w:val="both"/>
        <w:rPr>
          <w:color w:val="000000"/>
          <w:sz w:val="20"/>
          <w:szCs w:val="20"/>
        </w:rPr>
      </w:pPr>
      <w:r>
        <w:rPr>
          <w:rFonts w:ascii="Lucida Sans" w:eastAsia="Lucida Sans" w:hAnsi="Lucida Sans" w:cs="Lucida Sans"/>
          <w:color w:val="000000"/>
          <w:sz w:val="20"/>
          <w:szCs w:val="20"/>
        </w:rPr>
        <w:t>Prendre en compte des aspects systémiques, comme l’usage durable des ressources, la justice et l’équité, l’éradication de la pauvreté, et enfin refléter l’approche globale et intégrée du World Future Council. Les politiques seront en effet examiné au regard des</w:t>
      </w:r>
      <w:r>
        <w:rPr>
          <w:rFonts w:ascii="Lucida Sans" w:eastAsia="Lucida Sans" w:hAnsi="Lucida Sans" w:cs="Lucida Sans"/>
          <w:b/>
          <w:color w:val="000000"/>
          <w:sz w:val="20"/>
          <w:szCs w:val="20"/>
        </w:rPr>
        <w:t xml:space="preserve"> 7 Principes Politique adoptés par le WFC.</w:t>
      </w:r>
      <w:r>
        <w:rPr>
          <w:rFonts w:ascii="Lucida Sans" w:eastAsia="Lucida Sans" w:hAnsi="Lucida Sans" w:cs="Lucida Sans"/>
          <w:b/>
          <w:color w:val="000000"/>
          <w:sz w:val="20"/>
          <w:szCs w:val="20"/>
          <w:vertAlign w:val="superscript"/>
        </w:rPr>
        <w:footnoteReference w:id="2"/>
      </w:r>
      <w:r>
        <w:rPr>
          <w:rFonts w:ascii="Lucida Sans" w:eastAsia="Lucida Sans" w:hAnsi="Lucida Sans" w:cs="Lucida Sans"/>
          <w:color w:val="000000"/>
          <w:sz w:val="20"/>
          <w:szCs w:val="20"/>
        </w:rPr>
        <w:t xml:space="preserve"> </w:t>
      </w:r>
    </w:p>
    <w:p w:rsidR="00BF106D" w:rsidRDefault="00BF106D">
      <w:pPr>
        <w:pStyle w:val="berschrift1"/>
        <w:rPr>
          <w:rFonts w:ascii="Lucida Sans" w:eastAsia="Lucida Sans" w:hAnsi="Lucida Sans" w:cs="Lucida Sans"/>
        </w:rPr>
      </w:pPr>
    </w:p>
    <w:p w:rsidR="00BF106D" w:rsidRDefault="00347FA7">
      <w:pPr>
        <w:pStyle w:val="berschrift1"/>
        <w:rPr>
          <w:rFonts w:ascii="Lucida Sans" w:eastAsia="Lucida Sans" w:hAnsi="Lucida Sans" w:cs="Lucida Sans"/>
        </w:rPr>
      </w:pPr>
      <w:r>
        <w:rPr>
          <w:rFonts w:ascii="Lucida Sans" w:eastAsia="Lucida Sans" w:hAnsi="Lucida Sans" w:cs="Lucida Sans"/>
        </w:rPr>
        <w:t>PROCESSUS</w:t>
      </w:r>
    </w:p>
    <w:p w:rsidR="00BF106D" w:rsidRDefault="00347FA7">
      <w:pPr>
        <w:rPr>
          <w:rFonts w:ascii="Lucida Sans" w:eastAsia="Lucida Sans" w:hAnsi="Lucida Sans" w:cs="Lucida Sans"/>
          <w:b/>
          <w:sz w:val="20"/>
          <w:szCs w:val="20"/>
        </w:rPr>
      </w:pPr>
      <w:r>
        <w:rPr>
          <w:rFonts w:ascii="Lucida Sans" w:eastAsia="Lucida Sans" w:hAnsi="Lucida Sans" w:cs="Lucida Sans"/>
          <w:b/>
          <w:sz w:val="20"/>
          <w:szCs w:val="20"/>
        </w:rPr>
        <w:t>Étape 1. La nomination</w:t>
      </w:r>
    </w:p>
    <w:p w:rsidR="00BF106D" w:rsidRDefault="00347FA7">
      <w:pPr>
        <w:jc w:val="both"/>
        <w:rPr>
          <w:rFonts w:ascii="Lucida Sans" w:eastAsia="Lucida Sans" w:hAnsi="Lucida Sans" w:cs="Lucida Sans"/>
          <w:sz w:val="20"/>
          <w:szCs w:val="20"/>
        </w:rPr>
      </w:pPr>
      <w:r>
        <w:rPr>
          <w:rFonts w:ascii="Lucida Sans" w:eastAsia="Lucida Sans" w:hAnsi="Lucida Sans" w:cs="Lucida Sans"/>
          <w:sz w:val="20"/>
          <w:szCs w:val="20"/>
        </w:rPr>
        <w:t xml:space="preserve">Pour faciliter le processus de nomination, nous avons développé un modèle que vous trouverez en annexe. Nous vous demandons de bien vouloir envoyer votre (s) candidature(s) à Mme. Samia Kassid: </w:t>
      </w:r>
      <w:hyperlink r:id="rId8">
        <w:r>
          <w:rPr>
            <w:rFonts w:ascii="Lucida Sans" w:eastAsia="Lucida Sans" w:hAnsi="Lucida Sans" w:cs="Lucida Sans"/>
            <w:color w:val="0000FF"/>
            <w:sz w:val="20"/>
            <w:szCs w:val="20"/>
            <w:u w:val="single"/>
          </w:rPr>
          <w:t>fpa@worldfuturecouncil.org</w:t>
        </w:r>
      </w:hyperlink>
      <w:r>
        <w:rPr>
          <w:rFonts w:ascii="Lucida Sans" w:eastAsia="Lucida Sans" w:hAnsi="Lucida Sans" w:cs="Lucida Sans"/>
          <w:sz w:val="20"/>
          <w:szCs w:val="20"/>
        </w:rPr>
        <w:t>.</w:t>
      </w:r>
    </w:p>
    <w:p w:rsidR="00BF106D" w:rsidRDefault="00BF106D">
      <w:pPr>
        <w:jc w:val="both"/>
        <w:rPr>
          <w:rFonts w:ascii="Lucida Sans" w:eastAsia="Lucida Sans" w:hAnsi="Lucida Sans" w:cs="Lucida Sans"/>
          <w:i/>
          <w:sz w:val="20"/>
          <w:szCs w:val="20"/>
        </w:rPr>
      </w:pPr>
    </w:p>
    <w:p w:rsidR="00BF106D" w:rsidRDefault="00347FA7">
      <w:pPr>
        <w:rPr>
          <w:rFonts w:ascii="Lucida Sans" w:eastAsia="Lucida Sans" w:hAnsi="Lucida Sans" w:cs="Lucida Sans"/>
          <w:b/>
          <w:sz w:val="20"/>
          <w:szCs w:val="20"/>
        </w:rPr>
      </w:pPr>
      <w:r>
        <w:rPr>
          <w:rFonts w:ascii="Lucida Sans" w:eastAsia="Lucida Sans" w:hAnsi="Lucida Sans" w:cs="Lucida Sans"/>
          <w:b/>
          <w:sz w:val="20"/>
          <w:szCs w:val="20"/>
        </w:rPr>
        <w:t>Étape 2. Le processus de sélection</w:t>
      </w:r>
    </w:p>
    <w:p w:rsidR="00BF106D" w:rsidRDefault="00347FA7">
      <w:pPr>
        <w:jc w:val="both"/>
        <w:rPr>
          <w:rFonts w:ascii="Lucida Sans" w:eastAsia="Lucida Sans" w:hAnsi="Lucida Sans" w:cs="Lucida Sans"/>
          <w:sz w:val="20"/>
          <w:szCs w:val="20"/>
        </w:rPr>
      </w:pPr>
      <w:r>
        <w:rPr>
          <w:rFonts w:ascii="Lucida Sans" w:eastAsia="Lucida Sans" w:hAnsi="Lucida Sans" w:cs="Lucida Sans"/>
          <w:sz w:val="20"/>
          <w:szCs w:val="20"/>
        </w:rPr>
        <w:t xml:space="preserve">L’équipe de recherche appliquera les Principes du WFC ainsi que d’autres indices à toutes les candidatures. Nous fournirons ensuite une liste des lois, politiques publiques et cadres juridiques à fin d’examen par </w:t>
      </w:r>
      <w:r>
        <w:rPr>
          <w:rFonts w:ascii="Lucida Sans" w:eastAsia="Lucida Sans" w:hAnsi="Lucida Sans" w:cs="Lucida Sans"/>
          <w:b/>
          <w:sz w:val="20"/>
          <w:szCs w:val="20"/>
        </w:rPr>
        <w:t>un jury international d’expert</w:t>
      </w:r>
      <w:r>
        <w:rPr>
          <w:rFonts w:ascii="Lucida Sans" w:eastAsia="Lucida Sans" w:hAnsi="Lucida Sans" w:cs="Lucida Sans"/>
          <w:sz w:val="20"/>
          <w:szCs w:val="20"/>
        </w:rPr>
        <w:t xml:space="preserve"> en juillet 2019.</w:t>
      </w:r>
    </w:p>
    <w:p w:rsidR="00BF106D" w:rsidRDefault="00347FA7">
      <w:pPr>
        <w:jc w:val="both"/>
        <w:rPr>
          <w:rFonts w:ascii="Lucida Sans" w:eastAsia="Lucida Sans" w:hAnsi="Lucida Sans" w:cs="Lucida Sans"/>
          <w:b/>
          <w:sz w:val="20"/>
          <w:szCs w:val="20"/>
        </w:rPr>
      </w:pPr>
      <w:r>
        <w:rPr>
          <w:rFonts w:ascii="Lucida Sans" w:eastAsia="Lucida Sans" w:hAnsi="Lucida Sans" w:cs="Lucida Sans"/>
          <w:b/>
          <w:sz w:val="20"/>
          <w:szCs w:val="20"/>
        </w:rPr>
        <w:t xml:space="preserve">Étape 3. Annonce des lauréats du Future Policy </w:t>
      </w:r>
      <w:proofErr w:type="spellStart"/>
      <w:r>
        <w:rPr>
          <w:rFonts w:ascii="Lucida Sans" w:eastAsia="Lucida Sans" w:hAnsi="Lucida Sans" w:cs="Lucida Sans"/>
          <w:b/>
          <w:sz w:val="20"/>
          <w:szCs w:val="20"/>
        </w:rPr>
        <w:t>Award</w:t>
      </w:r>
      <w:proofErr w:type="spellEnd"/>
      <w:r>
        <w:rPr>
          <w:rFonts w:ascii="Lucida Sans" w:eastAsia="Lucida Sans" w:hAnsi="Lucida Sans" w:cs="Lucida Sans"/>
          <w:b/>
          <w:sz w:val="20"/>
          <w:szCs w:val="20"/>
        </w:rPr>
        <w:t xml:space="preserve"> 2019</w:t>
      </w:r>
    </w:p>
    <w:p w:rsidR="00BF106D" w:rsidRDefault="00347FA7">
      <w:pPr>
        <w:jc w:val="both"/>
        <w:rPr>
          <w:rFonts w:ascii="Lucida Sans" w:eastAsia="Lucida Sans" w:hAnsi="Lucida Sans" w:cs="Lucida Sans"/>
          <w:sz w:val="20"/>
          <w:szCs w:val="20"/>
        </w:rPr>
      </w:pPr>
      <w:r>
        <w:rPr>
          <w:rFonts w:ascii="Lucida Sans" w:eastAsia="Lucida Sans" w:hAnsi="Lucida Sans" w:cs="Lucida Sans"/>
          <w:sz w:val="20"/>
          <w:szCs w:val="20"/>
        </w:rPr>
        <w:t xml:space="preserve">Les lauréats du Future Policy </w:t>
      </w:r>
      <w:proofErr w:type="spellStart"/>
      <w:r>
        <w:rPr>
          <w:rFonts w:ascii="Lucida Sans" w:eastAsia="Lucida Sans" w:hAnsi="Lucida Sans" w:cs="Lucida Sans"/>
          <w:sz w:val="20"/>
          <w:szCs w:val="20"/>
        </w:rPr>
        <w:t>Award</w:t>
      </w:r>
      <w:proofErr w:type="spellEnd"/>
      <w:r>
        <w:rPr>
          <w:rFonts w:ascii="Lucida Sans" w:eastAsia="Lucida Sans" w:hAnsi="Lucida Sans" w:cs="Lucida Sans"/>
          <w:sz w:val="20"/>
          <w:szCs w:val="20"/>
        </w:rPr>
        <w:t xml:space="preserve"> 2019 recevront les honneurs lors de la cérémonie de  haut niveau de remise des prix de l’Assemblé Général de l’UIP à Belgrade (Serbie) en octobre 2019, organisé par le World Future Council en partenariat avec l’UIP et le PNUD et avec l’assistance de L’envoyé spécial du Secrétaire Général des Nations Unies pour la Jeunesse, L’Organisation International du Travail (OIT) et du YPL. En général cette remise des prix rassemble plus de 200 preneurs de décisions, notamment des chefs d’états, ministres, représentatifs permanent, parlementaires, chefs d’organisations internationales et d’éminentes organisations de la société civile venant du monde entier. </w:t>
      </w:r>
    </w:p>
    <w:p w:rsidR="00BF106D" w:rsidRDefault="00347FA7">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PARTENAIRES</w:t>
      </w:r>
    </w:p>
    <w:p w:rsidR="00BF106D" w:rsidRDefault="00347FA7">
      <w:pPr>
        <w:pBdr>
          <w:top w:val="nil"/>
          <w:left w:val="nil"/>
          <w:bottom w:val="nil"/>
          <w:right w:val="nil"/>
          <w:between w:val="nil"/>
        </w:pBdr>
        <w:spacing w:before="280" w:after="280"/>
        <w:jc w:val="both"/>
        <w:rPr>
          <w:rFonts w:ascii="Lucida Sans" w:eastAsia="Lucida Sans" w:hAnsi="Lucida Sans" w:cs="Lucida Sans"/>
          <w:b/>
          <w:color w:val="000000"/>
          <w:sz w:val="20"/>
          <w:szCs w:val="20"/>
        </w:rPr>
      </w:pPr>
      <w:r>
        <w:rPr>
          <w:rFonts w:ascii="Lucida Sans" w:eastAsia="Lucida Sans" w:hAnsi="Lucida Sans" w:cs="Lucida Sans"/>
          <w:color w:val="000000"/>
          <w:sz w:val="20"/>
          <w:szCs w:val="20"/>
        </w:rPr>
        <w:t xml:space="preserve">Le </w:t>
      </w:r>
      <w:r>
        <w:rPr>
          <w:rFonts w:ascii="Lucida Sans" w:eastAsia="Lucida Sans" w:hAnsi="Lucida Sans" w:cs="Lucida Sans"/>
          <w:b/>
          <w:color w:val="000000"/>
          <w:sz w:val="20"/>
          <w:szCs w:val="20"/>
        </w:rPr>
        <w:t xml:space="preserve">World Future Council </w:t>
      </w:r>
      <w:r>
        <w:rPr>
          <w:rFonts w:ascii="Lucida Sans" w:eastAsia="Lucida Sans" w:hAnsi="Lucida Sans" w:cs="Lucida Sans"/>
          <w:color w:val="000000"/>
          <w:sz w:val="20"/>
          <w:szCs w:val="20"/>
        </w:rPr>
        <w:t>place les intérêts des générations futures au centre du droit et de l'élaboration des politiques. Le Conseil est composé de 50 éminents acteurs du changement global issus de gouvernements, parlements, des arts, de la société civile, des universités et des entreprises. Ensemble, ils forment une voix pour les droits des générations futures. Le Conseil aborde les défis de notre avenir commun, et identifie et promeut des solutions législatives et politiques efficaces auprès des décideurs politique.</w:t>
      </w:r>
      <w:r>
        <w:rPr>
          <w:rFonts w:ascii="Lucida Sans" w:eastAsia="Lucida Sans" w:hAnsi="Lucida Sans" w:cs="Lucida Sans"/>
          <w:color w:val="000000"/>
          <w:sz w:val="20"/>
          <w:szCs w:val="20"/>
        </w:rPr>
        <w:tab/>
      </w:r>
      <w:r>
        <w:rPr>
          <w:rFonts w:ascii="Lucida Sans" w:eastAsia="Lucida Sans" w:hAnsi="Lucida Sans" w:cs="Lucida Sans"/>
          <w:b/>
          <w:color w:val="000000"/>
          <w:sz w:val="20"/>
          <w:szCs w:val="20"/>
        </w:rPr>
        <w:t xml:space="preserve"> </w:t>
      </w:r>
      <w:hyperlink r:id="rId9">
        <w:r>
          <w:rPr>
            <w:rFonts w:ascii="Lucida Sans" w:eastAsia="Lucida Sans" w:hAnsi="Lucida Sans" w:cs="Lucida Sans"/>
            <w:color w:val="0000FF"/>
            <w:sz w:val="20"/>
            <w:szCs w:val="20"/>
            <w:u w:val="single"/>
          </w:rPr>
          <w:t>www.worldfuturecouncil.org</w:t>
        </w:r>
      </w:hyperlink>
      <w:r>
        <w:rPr>
          <w:rFonts w:ascii="Lucida Sans" w:eastAsia="Lucida Sans" w:hAnsi="Lucida Sans" w:cs="Lucida Sans"/>
          <w:color w:val="000000"/>
          <w:sz w:val="20"/>
          <w:szCs w:val="20"/>
        </w:rPr>
        <w:t xml:space="preserve"> </w:t>
      </w:r>
    </w:p>
    <w:p w:rsidR="00BF106D" w:rsidRDefault="00347FA7">
      <w:pPr>
        <w:jc w:val="both"/>
        <w:rPr>
          <w:rFonts w:ascii="Lucida Sans" w:eastAsia="Lucida Sans" w:hAnsi="Lucida Sans" w:cs="Lucida Sans"/>
          <w:sz w:val="20"/>
          <w:szCs w:val="20"/>
        </w:rPr>
      </w:pPr>
      <w:r>
        <w:rPr>
          <w:rFonts w:ascii="Lucida Sans" w:eastAsia="Lucida Sans" w:hAnsi="Lucida Sans" w:cs="Lucida Sans"/>
          <w:color w:val="000000"/>
          <w:sz w:val="20"/>
          <w:szCs w:val="20"/>
        </w:rPr>
        <w:t>L’</w:t>
      </w:r>
      <w:r>
        <w:rPr>
          <w:rFonts w:ascii="Lucida Sans" w:eastAsia="Lucida Sans" w:hAnsi="Lucida Sans" w:cs="Lucida Sans"/>
          <w:b/>
          <w:color w:val="000000"/>
          <w:sz w:val="20"/>
          <w:szCs w:val="20"/>
        </w:rPr>
        <w:t>Union interparlementaire (UIP)</w:t>
      </w:r>
      <w:r>
        <w:rPr>
          <w:rFonts w:ascii="Lucida Sans" w:eastAsia="Lucida Sans" w:hAnsi="Lucida Sans" w:cs="Lucida Sans"/>
          <w:color w:val="000000"/>
          <w:sz w:val="20"/>
          <w:szCs w:val="20"/>
        </w:rPr>
        <w:t xml:space="preserve">, est l’organisation mondiale des parlements. Crée en 1889 comme la première organisation politique multilatérale, elle encourage la coopération et le dialogue entre les nations. Aujourd’hui, l’UIP est composé de 178 parlements nationaux et de 12 membres associés. Elle promeut la démocratie, incite les parlements à rajeunir, à respecter la parité hommes femmes, et à promouvoir la diversité. Elle défend aussi les droits de l’homme des parlementaires à travers de comités dédié, formé de membres parlementaires du monde entier. Deux fois par ans, l’UIP rassemble plus de 1500 représentant et membres parlementaires en assemblé mondiale, amenant ainsi une dimension parlementaire au travail des Nations Unies en vue de l’exécution des objectifs globaux de 2030. </w:t>
      </w:r>
      <w:hyperlink r:id="rId10">
        <w:r>
          <w:rPr>
            <w:rFonts w:ascii="Lucida Sans" w:eastAsia="Lucida Sans" w:hAnsi="Lucida Sans" w:cs="Lucida Sans"/>
            <w:color w:val="0000FF"/>
            <w:sz w:val="20"/>
            <w:szCs w:val="20"/>
            <w:u w:val="single"/>
          </w:rPr>
          <w:t>https://www.ipu.org/</w:t>
        </w:r>
      </w:hyperlink>
      <w:r>
        <w:rPr>
          <w:rFonts w:ascii="Lucida Sans" w:eastAsia="Lucida Sans" w:hAnsi="Lucida Sans" w:cs="Lucida Sans"/>
          <w:sz w:val="20"/>
          <w:szCs w:val="20"/>
        </w:rPr>
        <w:t xml:space="preserve"> </w:t>
      </w:r>
    </w:p>
    <w:p w:rsidR="00BF106D" w:rsidRDefault="00347FA7">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lastRenderedPageBreak/>
        <w:t xml:space="preserve">Le </w:t>
      </w:r>
      <w:r>
        <w:rPr>
          <w:rFonts w:ascii="Lucida Sans" w:eastAsia="Lucida Sans" w:hAnsi="Lucida Sans" w:cs="Lucida Sans"/>
          <w:b/>
          <w:color w:val="000000"/>
          <w:sz w:val="20"/>
          <w:szCs w:val="20"/>
        </w:rPr>
        <w:t>Programme des Nations unies pour le développement (PNUD)</w:t>
      </w:r>
      <w:r>
        <w:rPr>
          <w:rFonts w:ascii="Lucida Sans" w:eastAsia="Lucida Sans" w:hAnsi="Lucida Sans" w:cs="Lucida Sans"/>
          <w:color w:val="000000"/>
          <w:sz w:val="20"/>
          <w:szCs w:val="20"/>
        </w:rPr>
        <w:t xml:space="preserve"> travaille en partenariat avec les personnes à tous les niveaux de la société pour aider à construire les nations capables de résister à la crise, à conduire et soutenir le type de croissance qui améliore la qualité de vie de chacun. Présent dans 170 pays et territoires, le PNUD offre une perspective globale et un aperçu local pour contribuer à l’autonomisation des vies et construire des nations résilientes. Le PNUD reconnait, appui et promeut le rôle des jeunes femmes et men en tant que vecteur de changement et à crée son premier Programme Globale pour la jeunesse en 2016. </w:t>
      </w:r>
      <w:hyperlink r:id="rId11">
        <w:r>
          <w:rPr>
            <w:rFonts w:ascii="Lucida Sans" w:eastAsia="Lucida Sans" w:hAnsi="Lucida Sans" w:cs="Lucida Sans"/>
            <w:color w:val="0000FF"/>
            <w:sz w:val="20"/>
            <w:szCs w:val="20"/>
            <w:u w:val="single"/>
          </w:rPr>
          <w:t>https://www.undp.org</w:t>
        </w:r>
      </w:hyperlink>
      <w:r>
        <w:rPr>
          <w:rFonts w:ascii="Lucida Sans" w:eastAsia="Lucida Sans" w:hAnsi="Lucida Sans" w:cs="Lucida Sans"/>
          <w:color w:val="000000"/>
          <w:sz w:val="20"/>
          <w:szCs w:val="20"/>
        </w:rPr>
        <w:t xml:space="preserve"> </w:t>
      </w:r>
    </w:p>
    <w:p w:rsidR="00BF106D" w:rsidRDefault="00347FA7">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PARTENAIRES ASSOCIÉS</w:t>
      </w:r>
    </w:p>
    <w:p w:rsidR="00BF106D" w:rsidRDefault="00347FA7">
      <w:pPr>
        <w:pBdr>
          <w:top w:val="nil"/>
          <w:left w:val="nil"/>
          <w:bottom w:val="nil"/>
          <w:right w:val="nil"/>
          <w:between w:val="nil"/>
        </w:pBdr>
        <w:spacing w:before="280" w:after="280"/>
        <w:jc w:val="both"/>
        <w:rPr>
          <w:rFonts w:ascii="Lucida Sans" w:eastAsia="Lucida Sans" w:hAnsi="Lucida Sans" w:cs="Lucida Sans"/>
          <w:sz w:val="20"/>
          <w:szCs w:val="20"/>
        </w:rPr>
      </w:pPr>
      <w:r>
        <w:rPr>
          <w:rFonts w:ascii="Lucida Sans" w:eastAsia="Lucida Sans" w:hAnsi="Lucida Sans" w:cs="Lucida Sans"/>
          <w:b/>
          <w:color w:val="000000"/>
          <w:sz w:val="20"/>
          <w:szCs w:val="20"/>
        </w:rPr>
        <w:t>L'Envoyé Spécial du Secrétaire Général des Nations Unies pour la jeunesse</w:t>
      </w:r>
      <w:r>
        <w:rPr>
          <w:rFonts w:ascii="Lucida Sans" w:eastAsia="Lucida Sans" w:hAnsi="Lucida Sans" w:cs="Lucida Sans"/>
          <w:color w:val="000000"/>
          <w:sz w:val="20"/>
          <w:szCs w:val="20"/>
        </w:rPr>
        <w:t xml:space="preserve"> est un défenseur mondial des besoins et des droits des jeunes, ainsi que pour rapprocher les Nations Unies à ceux-ci. Le bureau de l'envoyé fait partie du Secrétariat des Nations Unies et soutient les partenariats multipartites liés au plan d'action des Nations Unies pour les jeunes et aux initiatives de jeunes bénévoles. Le bureau encourage également l'autonomisation et le leadership des jeunes aux niveaux national, régional et mondial, notamment en explorant, et encourage des mécanismes permettant aux jeunes de participer aux travaux de l'ONU et aux processus politiques et économiques, avec une attention particulière pour les jeunes les plus marginalisés et les plus vulnérables. L’envoyé de l’ONU pour la jeunesse s’emploie à réaliser «Youth2030»: la stratégie des Nations Unies pour la jeunesse.</w:t>
      </w:r>
      <w:r>
        <w:rPr>
          <w:rFonts w:ascii="Lucida Sans" w:eastAsia="Lucida Sans" w:hAnsi="Lucida Sans" w:cs="Lucida Sans"/>
          <w:sz w:val="20"/>
          <w:szCs w:val="20"/>
        </w:rPr>
        <w:t xml:space="preserve"> </w:t>
      </w:r>
      <w:hyperlink r:id="rId12">
        <w:r>
          <w:rPr>
            <w:rFonts w:ascii="Lucida Sans" w:eastAsia="Lucida Sans" w:hAnsi="Lucida Sans" w:cs="Lucida Sans"/>
            <w:color w:val="0000FF"/>
            <w:sz w:val="20"/>
            <w:szCs w:val="20"/>
            <w:u w:val="single"/>
          </w:rPr>
          <w:t>https://www.un.org/youthenvoy/</w:t>
        </w:r>
      </w:hyperlink>
    </w:p>
    <w:p w:rsidR="00BF106D" w:rsidRDefault="00347FA7">
      <w:pPr>
        <w:jc w:val="both"/>
        <w:rPr>
          <w:rFonts w:ascii="Lucida Sans" w:eastAsia="Lucida Sans" w:hAnsi="Lucida Sans" w:cs="Lucida Sans"/>
          <w:b/>
          <w:color w:val="000000"/>
          <w:sz w:val="20"/>
          <w:szCs w:val="20"/>
        </w:rPr>
      </w:pPr>
      <w:r>
        <w:rPr>
          <w:rFonts w:ascii="Lucida Sans" w:eastAsia="Lucida Sans" w:hAnsi="Lucida Sans" w:cs="Lucida Sans"/>
          <w:b/>
          <w:color w:val="000000"/>
          <w:sz w:val="20"/>
          <w:szCs w:val="20"/>
        </w:rPr>
        <w:t xml:space="preserve">L’Organisation internationale du Travail (OIT) </w:t>
      </w:r>
      <w:r>
        <w:rPr>
          <w:rFonts w:ascii="Lucida Sans" w:eastAsia="Lucida Sans" w:hAnsi="Lucida Sans" w:cs="Lucida Sans"/>
          <w:color w:val="000000"/>
          <w:sz w:val="20"/>
          <w:szCs w:val="20"/>
        </w:rPr>
        <w:t xml:space="preserve">est l’agence des Nations Unies pour le monde du travail. Elle établit les normes internationales du travail, promeut les droits au travail et favorise la création d’emplois décents, l’amélioration de la protection sociale et le renforcement du dialogue sur les questions liées au travail. L’OIT fut fondée en 1919, à la suite d’une guerre destructrice, afin de poursuivre une vision basée sur le principe qu’il ne saurait y avoir de paix universelle et durable sans un traitement décent des travailleurs. Unique agence tripartite de l'ONU, l'OIT réunit des représentants des gouvernements, employeurs et travailleurs de 187 Etats Membres  pour établir des normes internationales, élaborer des politiques et concevoir des programmes visant à promouvoir le travail décent pour tous les hommes et femmes dans le monde. </w:t>
      </w:r>
      <w:hyperlink r:id="rId13">
        <w:r>
          <w:rPr>
            <w:rFonts w:ascii="Lucida Sans" w:eastAsia="Lucida Sans" w:hAnsi="Lucida Sans" w:cs="Lucida Sans"/>
            <w:color w:val="0000FF"/>
            <w:sz w:val="20"/>
            <w:szCs w:val="20"/>
            <w:u w:val="single"/>
          </w:rPr>
          <w:t>www.ilo.org</w:t>
        </w:r>
      </w:hyperlink>
    </w:p>
    <w:p w:rsidR="00BF106D" w:rsidRDefault="00BF106D">
      <w:pPr>
        <w:jc w:val="both"/>
        <w:rPr>
          <w:rFonts w:ascii="Lucida Sans" w:eastAsia="Lucida Sans" w:hAnsi="Lucida Sans" w:cs="Lucida Sans"/>
          <w:b/>
          <w:color w:val="000000"/>
          <w:sz w:val="20"/>
          <w:szCs w:val="20"/>
        </w:rPr>
      </w:pPr>
    </w:p>
    <w:p w:rsidR="00BF106D" w:rsidRDefault="00347FA7">
      <w:pPr>
        <w:jc w:val="both"/>
        <w:rPr>
          <w:rFonts w:ascii="Lucida Sans" w:eastAsia="Lucida Sans" w:hAnsi="Lucida Sans" w:cs="Lucida Sans"/>
          <w:sz w:val="20"/>
          <w:szCs w:val="20"/>
        </w:rPr>
      </w:pPr>
      <w:r>
        <w:rPr>
          <w:rFonts w:ascii="Lucida Sans" w:eastAsia="Lucida Sans" w:hAnsi="Lucida Sans" w:cs="Lucida Sans"/>
          <w:b/>
          <w:sz w:val="20"/>
          <w:szCs w:val="20"/>
        </w:rPr>
        <w:t>Le Laboratoire des politiques publiques pour la Jeunesse (</w:t>
      </w:r>
      <w:proofErr w:type="spellStart"/>
      <w:r>
        <w:rPr>
          <w:rFonts w:ascii="Lucida Sans" w:eastAsia="Lucida Sans" w:hAnsi="Lucida Sans" w:cs="Lucida Sans"/>
          <w:b/>
          <w:sz w:val="20"/>
          <w:szCs w:val="20"/>
        </w:rPr>
        <w:t>Youth</w:t>
      </w:r>
      <w:proofErr w:type="spellEnd"/>
      <w:r>
        <w:rPr>
          <w:rFonts w:ascii="Lucida Sans" w:eastAsia="Lucida Sans" w:hAnsi="Lucida Sans" w:cs="Lucida Sans"/>
          <w:b/>
          <w:sz w:val="20"/>
          <w:szCs w:val="20"/>
        </w:rPr>
        <w:t xml:space="preserve"> Policy </w:t>
      </w:r>
      <w:proofErr w:type="spellStart"/>
      <w:r>
        <w:rPr>
          <w:rFonts w:ascii="Lucida Sans" w:eastAsia="Lucida Sans" w:hAnsi="Lucida Sans" w:cs="Lucida Sans"/>
          <w:b/>
          <w:sz w:val="20"/>
          <w:szCs w:val="20"/>
        </w:rPr>
        <w:t>Labs</w:t>
      </w:r>
      <w:proofErr w:type="spellEnd"/>
      <w:r>
        <w:rPr>
          <w:rFonts w:ascii="Lucida Sans" w:eastAsia="Lucida Sans" w:hAnsi="Lucida Sans" w:cs="Lucida Sans"/>
          <w:b/>
          <w:sz w:val="20"/>
          <w:szCs w:val="20"/>
        </w:rPr>
        <w:t>)</w:t>
      </w:r>
      <w:r>
        <w:rPr>
          <w:rFonts w:ascii="Lucida Sans" w:eastAsia="Lucida Sans" w:hAnsi="Lucida Sans" w:cs="Lucida Sans"/>
          <w:sz w:val="20"/>
          <w:szCs w:val="20"/>
        </w:rPr>
        <w:t xml:space="preserve"> est le principal groupe de réflexion mondial se focalisant spécifiquement sur la jeunesse et est hébergé par l’ONG Berlinoise </w:t>
      </w:r>
      <w:proofErr w:type="spellStart"/>
      <w:r>
        <w:rPr>
          <w:rFonts w:ascii="Lucida Sans" w:eastAsia="Lucida Sans" w:hAnsi="Lucida Sans" w:cs="Lucida Sans"/>
          <w:sz w:val="20"/>
          <w:szCs w:val="20"/>
        </w:rPr>
        <w:t>Demokratie</w:t>
      </w:r>
      <w:proofErr w:type="spellEnd"/>
      <w:r>
        <w:rPr>
          <w:rFonts w:ascii="Lucida Sans" w:eastAsia="Lucida Sans" w:hAnsi="Lucida Sans" w:cs="Lucida Sans"/>
          <w:sz w:val="20"/>
          <w:szCs w:val="20"/>
        </w:rPr>
        <w:t xml:space="preserve"> &amp; </w:t>
      </w:r>
      <w:proofErr w:type="spellStart"/>
      <w:r>
        <w:rPr>
          <w:rFonts w:ascii="Lucida Sans" w:eastAsia="Lucida Sans" w:hAnsi="Lucida Sans" w:cs="Lucida Sans"/>
          <w:sz w:val="20"/>
          <w:szCs w:val="20"/>
        </w:rPr>
        <w:t>Dialog</w:t>
      </w:r>
      <w:proofErr w:type="spellEnd"/>
      <w:r>
        <w:rPr>
          <w:rFonts w:ascii="Lucida Sans" w:eastAsia="Lucida Sans" w:hAnsi="Lucida Sans" w:cs="Lucida Sans"/>
          <w:sz w:val="20"/>
          <w:szCs w:val="20"/>
        </w:rPr>
        <w:t xml:space="preserve"> </w:t>
      </w:r>
      <w:proofErr w:type="spellStart"/>
      <w:r>
        <w:rPr>
          <w:rFonts w:ascii="Lucida Sans" w:eastAsia="Lucida Sans" w:hAnsi="Lucida Sans" w:cs="Lucida Sans"/>
          <w:sz w:val="20"/>
          <w:szCs w:val="20"/>
        </w:rPr>
        <w:t>e.V.</w:t>
      </w:r>
      <w:proofErr w:type="spellEnd"/>
      <w:r>
        <w:rPr>
          <w:rFonts w:ascii="Lucida Sans" w:eastAsia="Lucida Sans" w:hAnsi="Lucida Sans" w:cs="Lucida Sans"/>
          <w:sz w:val="20"/>
          <w:szCs w:val="20"/>
        </w:rPr>
        <w:t xml:space="preserve"> Nos activités se trouve à la frontière entre recherche et journalisme, produisant du matériel bien documenté et de qualité afin d’améliorer les politiques publiques qui touche la vie des jeunes personnes. Nous faisons la promotion des politiques jeunesses, soutenons de jeunes chercheurs, facilitons les dialogues internationaux relatif aux politiques jeunesses, et nous recommandons une plus grande cohérence entre les Nations Unies et les organismes donateurs au sujet des droits, politiques publiques et programmes en faveur des jeunes. Notre équipe est composée d’expert sur le thème de la jeunesse, de jeunes chercheurs, et de jeunes journalistes. Nos documents sont publiés par </w:t>
      </w:r>
      <w:proofErr w:type="spellStart"/>
      <w:r>
        <w:rPr>
          <w:rFonts w:ascii="Lucida Sans" w:eastAsia="Lucida Sans" w:hAnsi="Lucida Sans" w:cs="Lucida Sans"/>
          <w:sz w:val="20"/>
          <w:szCs w:val="20"/>
        </w:rPr>
        <w:t>Youth</w:t>
      </w:r>
      <w:proofErr w:type="spellEnd"/>
      <w:r>
        <w:rPr>
          <w:rFonts w:ascii="Lucida Sans" w:eastAsia="Lucida Sans" w:hAnsi="Lucida Sans" w:cs="Lucida Sans"/>
          <w:sz w:val="20"/>
          <w:szCs w:val="20"/>
        </w:rPr>
        <w:t xml:space="preserve"> Policy </w:t>
      </w:r>
      <w:proofErr w:type="spellStart"/>
      <w:r>
        <w:rPr>
          <w:rFonts w:ascii="Lucida Sans" w:eastAsia="Lucida Sans" w:hAnsi="Lucida Sans" w:cs="Lucida Sans"/>
          <w:sz w:val="20"/>
          <w:szCs w:val="20"/>
        </w:rPr>
        <w:t>Press</w:t>
      </w:r>
      <w:proofErr w:type="spellEnd"/>
      <w:r>
        <w:rPr>
          <w:rFonts w:ascii="Lucida Sans" w:eastAsia="Lucida Sans" w:hAnsi="Lucida Sans" w:cs="Lucida Sans"/>
          <w:sz w:val="20"/>
          <w:szCs w:val="20"/>
        </w:rPr>
        <w:t>, une maison d’édition dédiée aux questions jeunesse.</w:t>
      </w:r>
      <w:r>
        <w:t xml:space="preserve"> </w:t>
      </w:r>
      <w:hyperlink r:id="rId14">
        <w:r>
          <w:rPr>
            <w:rFonts w:ascii="Lucida Sans" w:eastAsia="Lucida Sans" w:hAnsi="Lucida Sans" w:cs="Lucida Sans"/>
            <w:color w:val="0000FF"/>
            <w:sz w:val="20"/>
            <w:szCs w:val="20"/>
            <w:u w:val="single"/>
          </w:rPr>
          <w:t>http://www.youthpolicy.org/</w:t>
        </w:r>
      </w:hyperlink>
      <w:r>
        <w:rPr>
          <w:rFonts w:ascii="Lucida Sans" w:eastAsia="Lucida Sans" w:hAnsi="Lucida Sans" w:cs="Lucida Sans"/>
          <w:sz w:val="20"/>
          <w:szCs w:val="20"/>
        </w:rPr>
        <w:t>.</w:t>
      </w:r>
    </w:p>
    <w:p w:rsidR="00BF106D" w:rsidRDefault="00BF106D">
      <w:pPr>
        <w:rPr>
          <w:rFonts w:ascii="Lucida Sans" w:eastAsia="Lucida Sans" w:hAnsi="Lucida Sans" w:cs="Lucida Sans"/>
          <w:sz w:val="20"/>
          <w:szCs w:val="20"/>
        </w:rPr>
      </w:pPr>
    </w:p>
    <w:p w:rsidR="00BF106D" w:rsidRDefault="00347FA7">
      <w:pPr>
        <w:rPr>
          <w:rFonts w:ascii="Lucida Sans" w:eastAsia="Lucida Sans" w:hAnsi="Lucida Sans" w:cs="Lucida Sans"/>
          <w:sz w:val="20"/>
          <w:szCs w:val="20"/>
        </w:rPr>
      </w:pPr>
      <w:r>
        <w:rPr>
          <w:rFonts w:ascii="Lucida Sans" w:eastAsia="Lucida Sans" w:hAnsi="Lucida Sans" w:cs="Lucida Sans"/>
          <w:sz w:val="20"/>
          <w:szCs w:val="20"/>
        </w:rPr>
        <w:t xml:space="preserve">Nous remercions en particulier la </w:t>
      </w:r>
      <w:r>
        <w:rPr>
          <w:rFonts w:ascii="Lucida Sans" w:eastAsia="Lucida Sans" w:hAnsi="Lucida Sans" w:cs="Lucida Sans"/>
          <w:b/>
          <w:sz w:val="20"/>
          <w:szCs w:val="20"/>
        </w:rPr>
        <w:t>Fondation Michael Otto</w:t>
      </w:r>
      <w:r>
        <w:rPr>
          <w:rFonts w:ascii="Lucida Sans" w:eastAsia="Lucida Sans" w:hAnsi="Lucida Sans" w:cs="Lucida Sans"/>
          <w:sz w:val="20"/>
          <w:szCs w:val="20"/>
        </w:rPr>
        <w:t xml:space="preserve"> et la </w:t>
      </w:r>
      <w:r>
        <w:rPr>
          <w:rFonts w:ascii="Lucida Sans" w:eastAsia="Lucida Sans" w:hAnsi="Lucida Sans" w:cs="Lucida Sans"/>
          <w:b/>
          <w:sz w:val="20"/>
          <w:szCs w:val="20"/>
        </w:rPr>
        <w:t xml:space="preserve">Fondation </w:t>
      </w:r>
      <w:proofErr w:type="spellStart"/>
      <w:r>
        <w:rPr>
          <w:rFonts w:ascii="Lucida Sans" w:eastAsia="Lucida Sans" w:hAnsi="Lucida Sans" w:cs="Lucida Sans"/>
          <w:b/>
          <w:sz w:val="20"/>
          <w:szCs w:val="20"/>
        </w:rPr>
        <w:t>Jua</w:t>
      </w:r>
      <w:proofErr w:type="spellEnd"/>
      <w:r>
        <w:rPr>
          <w:rFonts w:ascii="Lucida Sans" w:eastAsia="Lucida Sans" w:hAnsi="Lucida Sans" w:cs="Lucida Sans"/>
          <w:sz w:val="20"/>
          <w:szCs w:val="20"/>
        </w:rPr>
        <w:t>.</w:t>
      </w:r>
    </w:p>
    <w:p w:rsidR="00BF106D" w:rsidRDefault="00347FA7">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 xml:space="preserve">FORMULAIRE DE NOMINATION </w:t>
      </w:r>
    </w:p>
    <w:p w:rsidR="00BF106D" w:rsidRDefault="00347FA7">
      <w:pPr>
        <w:spacing w:after="240"/>
        <w:jc w:val="both"/>
        <w:rPr>
          <w:rFonts w:ascii="Lucida Sans" w:eastAsia="Lucida Sans" w:hAnsi="Lucida Sans" w:cs="Lucida Sans"/>
          <w:color w:val="000000"/>
          <w:sz w:val="20"/>
          <w:szCs w:val="20"/>
        </w:rPr>
      </w:pPr>
      <w:r>
        <w:rPr>
          <w:rFonts w:ascii="Lucida Sans" w:eastAsia="Lucida Sans" w:hAnsi="Lucida Sans" w:cs="Lucida Sans"/>
          <w:b/>
          <w:color w:val="000000"/>
          <w:sz w:val="20"/>
          <w:szCs w:val="20"/>
        </w:rPr>
        <w:t>La date butoir officiel pour l’envoi de nominations est</w:t>
      </w:r>
      <w:r w:rsidR="00C15B95" w:rsidRPr="00C15B95">
        <w:t xml:space="preserve"> </w:t>
      </w:r>
      <w:r w:rsidR="00C15B95" w:rsidRPr="00C15B95">
        <w:rPr>
          <w:rFonts w:ascii="Lucida Sans" w:eastAsia="Lucida Sans" w:hAnsi="Lucida Sans" w:cs="Lucida Sans"/>
          <w:b/>
          <w:color w:val="000000"/>
          <w:sz w:val="20"/>
          <w:szCs w:val="20"/>
          <w:highlight w:val="yellow"/>
        </w:rPr>
        <w:t xml:space="preserve">Vendredi 17 </w:t>
      </w:r>
      <w:r w:rsidR="00FE69EE">
        <w:rPr>
          <w:rFonts w:ascii="Lucida Sans" w:eastAsia="Lucida Sans" w:hAnsi="Lucida Sans" w:cs="Lucida Sans"/>
          <w:b/>
          <w:color w:val="000000"/>
          <w:sz w:val="20"/>
          <w:szCs w:val="20"/>
          <w:highlight w:val="yellow"/>
        </w:rPr>
        <w:t>m</w:t>
      </w:r>
      <w:r w:rsidR="00C15B95" w:rsidRPr="00C15B95">
        <w:rPr>
          <w:rFonts w:ascii="Lucida Sans" w:eastAsia="Lucida Sans" w:hAnsi="Lucida Sans" w:cs="Lucida Sans"/>
          <w:b/>
          <w:color w:val="000000"/>
          <w:sz w:val="20"/>
          <w:szCs w:val="20"/>
          <w:highlight w:val="yellow"/>
        </w:rPr>
        <w:t>ai 2019</w:t>
      </w:r>
      <w:r>
        <w:rPr>
          <w:rFonts w:ascii="Lucida Sans" w:eastAsia="Lucida Sans" w:hAnsi="Lucida Sans" w:cs="Lucida Sans"/>
          <w:b/>
          <w:color w:val="000000"/>
          <w:sz w:val="20"/>
          <w:szCs w:val="20"/>
        </w:rPr>
        <w:t xml:space="preserve">. </w:t>
      </w:r>
      <w:r>
        <w:rPr>
          <w:rFonts w:ascii="Lucida Sans" w:eastAsia="Lucida Sans" w:hAnsi="Lucida Sans" w:cs="Lucida Sans"/>
          <w:color w:val="000000"/>
          <w:sz w:val="20"/>
          <w:szCs w:val="20"/>
        </w:rPr>
        <w:t>Veuillez envoyer votre nomination de la manière suivante:</w:t>
      </w:r>
    </w:p>
    <w:p w:rsidR="00BF106D" w:rsidRDefault="00347FA7">
      <w:pPr>
        <w:numPr>
          <w:ilvl w:val="0"/>
          <w:numId w:val="1"/>
        </w:numPr>
        <w:pBdr>
          <w:top w:val="nil"/>
          <w:left w:val="nil"/>
          <w:bottom w:val="nil"/>
          <w:right w:val="nil"/>
          <w:between w:val="nil"/>
        </w:pBdr>
        <w:rPr>
          <w:color w:val="000000"/>
          <w:sz w:val="20"/>
          <w:szCs w:val="20"/>
        </w:rPr>
      </w:pPr>
      <w:r>
        <w:rPr>
          <w:rFonts w:ascii="Lucida Sans" w:eastAsia="Lucida Sans" w:hAnsi="Lucida Sans" w:cs="Lucida Sans"/>
          <w:color w:val="000000"/>
          <w:sz w:val="20"/>
          <w:szCs w:val="20"/>
        </w:rPr>
        <w:t xml:space="preserve">En utilisant le formulaire de nomination ci-dessous par email à Mme Samia Kassid à </w:t>
      </w:r>
      <w:hyperlink r:id="rId15">
        <w:r>
          <w:rPr>
            <w:rFonts w:ascii="Lucida Sans" w:eastAsia="Lucida Sans" w:hAnsi="Lucida Sans" w:cs="Lucida Sans"/>
            <w:color w:val="0000FF"/>
            <w:sz w:val="20"/>
            <w:szCs w:val="20"/>
            <w:u w:val="single"/>
          </w:rPr>
          <w:t>fpa@worldfuturecouncil.org</w:t>
        </w:r>
      </w:hyperlink>
      <w:r>
        <w:rPr>
          <w:color w:val="000000"/>
          <w:sz w:val="20"/>
          <w:szCs w:val="20"/>
        </w:rPr>
        <w:t xml:space="preserve"> </w:t>
      </w:r>
      <w:r>
        <w:rPr>
          <w:rFonts w:ascii="Lucida Sans" w:eastAsia="Lucida Sans" w:hAnsi="Lucida Sans" w:cs="Lucida Sans"/>
          <w:color w:val="000000"/>
          <w:sz w:val="20"/>
          <w:szCs w:val="20"/>
        </w:rPr>
        <w:t>ou bien</w:t>
      </w:r>
    </w:p>
    <w:p w:rsidR="00BF106D" w:rsidRDefault="00347FA7">
      <w:pPr>
        <w:numPr>
          <w:ilvl w:val="0"/>
          <w:numId w:val="1"/>
        </w:numPr>
        <w:pBdr>
          <w:top w:val="nil"/>
          <w:left w:val="nil"/>
          <w:bottom w:val="nil"/>
          <w:right w:val="nil"/>
          <w:between w:val="nil"/>
        </w:pBdr>
        <w:spacing w:after="240"/>
        <w:rPr>
          <w:color w:val="000000"/>
          <w:sz w:val="20"/>
          <w:szCs w:val="20"/>
        </w:rPr>
      </w:pPr>
      <w:r>
        <w:rPr>
          <w:rFonts w:ascii="Lucida Sans" w:eastAsia="Lucida Sans" w:hAnsi="Lucida Sans" w:cs="Lucida Sans"/>
          <w:color w:val="000000"/>
          <w:sz w:val="20"/>
          <w:szCs w:val="20"/>
        </w:rPr>
        <w:lastRenderedPageBreak/>
        <w:t xml:space="preserve">En utilisant </w:t>
      </w:r>
      <w:hyperlink r:id="rId16">
        <w:r>
          <w:rPr>
            <w:rFonts w:ascii="Lucida Sans" w:eastAsia="Lucida Sans" w:hAnsi="Lucida Sans" w:cs="Lucida Sans"/>
            <w:color w:val="0000FF"/>
            <w:sz w:val="20"/>
            <w:szCs w:val="20"/>
            <w:u w:val="single"/>
          </w:rPr>
          <w:t>notre formulaire en ligne</w:t>
        </w:r>
      </w:hyperlink>
      <w:r>
        <w:rPr>
          <w:rFonts w:ascii="Lucida Sans" w:eastAsia="Lucida Sans" w:hAnsi="Lucida Sans" w:cs="Lucida Sans"/>
          <w:color w:val="0000FF"/>
          <w:sz w:val="20"/>
          <w:szCs w:val="20"/>
          <w:u w:val="single"/>
        </w:rPr>
        <w:t xml:space="preserve">: </w:t>
      </w:r>
      <w:hyperlink r:id="rId17">
        <w:r>
          <w:rPr>
            <w:rFonts w:ascii="Lucida Sans" w:eastAsia="Lucida Sans" w:hAnsi="Lucida Sans" w:cs="Lucida Sans"/>
            <w:color w:val="0000FF"/>
            <w:sz w:val="20"/>
            <w:szCs w:val="20"/>
            <w:u w:val="single"/>
          </w:rPr>
          <w:t>http://bit.do/eNoZb</w:t>
        </w:r>
      </w:hyperlink>
      <w:r>
        <w:rPr>
          <w:color w:val="000000"/>
          <w:sz w:val="20"/>
          <w:szCs w:val="20"/>
        </w:rPr>
        <w:t xml:space="preserve"> </w:t>
      </w:r>
      <w:r>
        <w:rPr>
          <w:rFonts w:ascii="Lucida Sans" w:eastAsia="Lucida Sans" w:hAnsi="Lucida Sans" w:cs="Lucida Sans"/>
          <w:color w:val="000000"/>
          <w:sz w:val="20"/>
          <w:szCs w:val="20"/>
        </w:rPr>
        <w:t>(seulement disponible en anglais).</w:t>
      </w:r>
    </w:p>
    <w:p w:rsidR="00BF106D" w:rsidRDefault="00347FA7">
      <w:pPr>
        <w:spacing w:after="240"/>
        <w:jc w:val="both"/>
        <w:rPr>
          <w:sz w:val="20"/>
          <w:szCs w:val="20"/>
        </w:rPr>
      </w:pPr>
      <w:r>
        <w:rPr>
          <w:rFonts w:ascii="Lucida Sans" w:eastAsia="Lucida Sans" w:hAnsi="Lucida Sans" w:cs="Lucida Sans"/>
          <w:color w:val="000000"/>
          <w:sz w:val="20"/>
          <w:szCs w:val="20"/>
        </w:rPr>
        <w:t>Pour d’avantage d’informations, veuillez visiter:</w:t>
      </w:r>
      <w:r>
        <w:rPr>
          <w:rFonts w:ascii="Lucida Sans" w:eastAsia="Lucida Sans" w:hAnsi="Lucida Sans" w:cs="Lucida Sans"/>
          <w:color w:val="000000"/>
          <w:sz w:val="20"/>
          <w:szCs w:val="20"/>
        </w:rPr>
        <w:tab/>
        <w:t xml:space="preserve"> </w:t>
      </w:r>
      <w:hyperlink r:id="rId18">
        <w:r>
          <w:rPr>
            <w:rFonts w:ascii="Lucida Sans" w:eastAsia="Lucida Sans" w:hAnsi="Lucida Sans" w:cs="Lucida Sans"/>
            <w:color w:val="0000FF"/>
            <w:sz w:val="20"/>
            <w:szCs w:val="20"/>
            <w:u w:val="single"/>
          </w:rPr>
          <w:t>www.worldfuturecouncil.org/future_policy_award.html</w:t>
        </w:r>
      </w:hyperlink>
      <w:r>
        <w:rPr>
          <w:sz w:val="20"/>
          <w:szCs w:val="20"/>
        </w:rPr>
        <w:t>.</w:t>
      </w:r>
    </w:p>
    <w:tbl>
      <w:tblPr>
        <w:tblStyle w:val="a"/>
        <w:tblW w:w="10031"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4644"/>
        <w:gridCol w:w="993"/>
        <w:gridCol w:w="4394"/>
      </w:tblGrid>
      <w:tr w:rsidR="00BF106D">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tcPr>
          <w:p w:rsidR="00BF106D" w:rsidRDefault="00347FA7">
            <w:pPr>
              <w:jc w:val="center"/>
              <w:rPr>
                <w:rFonts w:ascii="Lucida Sans" w:eastAsia="Lucida Sans" w:hAnsi="Lucida Sans" w:cs="Lucida Sans"/>
                <w:color w:val="FFFFFF"/>
                <w:sz w:val="28"/>
                <w:szCs w:val="28"/>
              </w:rPr>
            </w:pPr>
            <w:r>
              <w:rPr>
                <w:rFonts w:ascii="Lucida Sans" w:eastAsia="Lucida Sans" w:hAnsi="Lucida Sans" w:cs="Lucida Sans"/>
                <w:color w:val="FFFFFF"/>
                <w:sz w:val="28"/>
                <w:szCs w:val="28"/>
              </w:rPr>
              <w:t xml:space="preserve">Formulaire de Nomination - Future Policy </w:t>
            </w:r>
            <w:proofErr w:type="spellStart"/>
            <w:r>
              <w:rPr>
                <w:rFonts w:ascii="Lucida Sans" w:eastAsia="Lucida Sans" w:hAnsi="Lucida Sans" w:cs="Lucida Sans"/>
                <w:color w:val="FFFFFF"/>
                <w:sz w:val="28"/>
                <w:szCs w:val="28"/>
              </w:rPr>
              <w:t>Award</w:t>
            </w:r>
            <w:proofErr w:type="spellEnd"/>
            <w:r>
              <w:rPr>
                <w:rFonts w:ascii="Lucida Sans" w:eastAsia="Lucida Sans" w:hAnsi="Lucida Sans" w:cs="Lucida Sans"/>
                <w:color w:val="FFFFFF"/>
                <w:sz w:val="28"/>
                <w:szCs w:val="28"/>
              </w:rPr>
              <w:t xml:space="preserve"> 2019</w:t>
            </w:r>
          </w:p>
        </w:tc>
      </w:tr>
      <w:tr w:rsidR="00BF106D">
        <w:trPr>
          <w:trHeight w:val="40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rsidR="00BF106D" w:rsidRDefault="00347FA7">
            <w:pPr>
              <w:spacing w:before="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Nom et Prénom</w:t>
            </w:r>
            <w:r>
              <w:rPr>
                <w:rFonts w:ascii="Lucida Sans" w:eastAsia="Lucida Sans" w:hAnsi="Lucida Sans" w:cs="Lucida Sans"/>
                <w:color w:val="000000"/>
                <w:sz w:val="19"/>
                <w:szCs w:val="19"/>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tcPr>
          <w:p w:rsidR="00BF106D" w:rsidRDefault="00347FA7">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Organisation:</w:t>
            </w:r>
            <w:r>
              <w:rPr>
                <w:b/>
              </w:rPr>
              <w:t xml:space="preserve"> </w:t>
            </w:r>
            <w:r>
              <w:rPr>
                <w:rFonts w:ascii="Lucida Sans" w:eastAsia="Lucida Sans" w:hAnsi="Lucida Sans" w:cs="Lucida Sans"/>
                <w:color w:val="000000"/>
                <w:sz w:val="19"/>
                <w:szCs w:val="19"/>
              </w:rPr>
              <w:t xml:space="preserve">    </w:t>
            </w:r>
          </w:p>
        </w:tc>
      </w:tr>
      <w:tr w:rsidR="00BF106D">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rsidR="00BF106D" w:rsidRDefault="00347FA7">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Email:</w:t>
            </w:r>
            <w:r>
              <w:rPr>
                <w:rFonts w:ascii="Lucida Sans" w:eastAsia="Lucida Sans" w:hAnsi="Lucida Sans" w:cs="Lucida Sans"/>
                <w:color w:val="000000"/>
                <w:sz w:val="19"/>
                <w:szCs w:val="19"/>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tcPr>
          <w:p w:rsidR="00BF106D" w:rsidRDefault="00347FA7">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Adresse:</w:t>
            </w:r>
            <w:r>
              <w:rPr>
                <w:rFonts w:ascii="Lucida Sans" w:eastAsia="Lucida Sans" w:hAnsi="Lucida Sans" w:cs="Lucida Sans"/>
                <w:color w:val="000000"/>
                <w:sz w:val="19"/>
                <w:szCs w:val="19"/>
              </w:rPr>
              <w:t xml:space="preserve">        </w:t>
            </w:r>
          </w:p>
        </w:tc>
      </w:tr>
      <w:tr w:rsidR="00BF106D">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rsidR="00BF106D" w:rsidRDefault="00347FA7">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Tel</w:t>
            </w:r>
            <w:proofErr w:type="gramStart"/>
            <w:r>
              <w:rPr>
                <w:rFonts w:ascii="Lucida Sans" w:eastAsia="Lucida Sans" w:hAnsi="Lucida Sans" w:cs="Lucida Sans"/>
                <w:b/>
                <w:color w:val="000000"/>
                <w:sz w:val="19"/>
                <w:szCs w:val="19"/>
              </w:rPr>
              <w:t>./</w:t>
            </w:r>
            <w:proofErr w:type="gramEnd"/>
            <w:r>
              <w:rPr>
                <w:rFonts w:ascii="Lucida Sans" w:eastAsia="Lucida Sans" w:hAnsi="Lucida Sans" w:cs="Lucida Sans"/>
                <w:b/>
                <w:color w:val="000000"/>
                <w:sz w:val="19"/>
                <w:szCs w:val="19"/>
              </w:rPr>
              <w:t xml:space="preserve">Skype:    </w:t>
            </w:r>
          </w:p>
        </w:tc>
        <w:tc>
          <w:tcPr>
            <w:tcW w:w="5387" w:type="dxa"/>
            <w:gridSpan w:val="2"/>
            <w:vMerge/>
            <w:tcBorders>
              <w:top w:val="single" w:sz="8" w:space="0" w:color="FFFFFF"/>
              <w:left w:val="single" w:sz="8" w:space="0" w:color="FFFFFF"/>
              <w:bottom w:val="single" w:sz="8" w:space="0" w:color="FFFFFF"/>
              <w:right w:val="single" w:sz="8" w:space="0" w:color="FFFFFF"/>
            </w:tcBorders>
            <w:shd w:val="clear" w:color="auto" w:fill="FABF8F"/>
          </w:tcPr>
          <w:p w:rsidR="00BF106D" w:rsidRDefault="00BF106D">
            <w:pPr>
              <w:widowControl w:val="0"/>
              <w:pBdr>
                <w:top w:val="nil"/>
                <w:left w:val="nil"/>
                <w:bottom w:val="nil"/>
                <w:right w:val="nil"/>
                <w:between w:val="nil"/>
              </w:pBdr>
              <w:spacing w:line="276" w:lineRule="auto"/>
              <w:rPr>
                <w:rFonts w:ascii="Lucida Sans" w:eastAsia="Lucida Sans" w:hAnsi="Lucida Sans" w:cs="Lucida Sans"/>
                <w:b/>
                <w:color w:val="000000"/>
                <w:sz w:val="19"/>
                <w:szCs w:val="19"/>
              </w:rPr>
            </w:pPr>
          </w:p>
        </w:tc>
      </w:tr>
      <w:tr w:rsidR="00BF106D">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jc w:val="both"/>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Titre officiel de la loi/politique publique proposé:</w:t>
            </w:r>
          </w:p>
          <w:p w:rsidR="00BF106D" w:rsidRDefault="00347FA7">
            <w:pPr>
              <w:jc w:val="both"/>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Vous pouvez proposer jusqu’à trois politiques, actes, lois, plan d’actions nationaux, décrets ou ordonnances d'un organisme intergouvernemental, d'un pays, d'un état, d'une région ou d'une municipalité. Les lois et les politiques proposées doivent avoir existé suffisamment longtemps pour prouver leur mise en œuvre effective et, surtout, apporter des améliorations identifiables.</w:t>
            </w:r>
          </w:p>
          <w:p w:rsidR="00BF106D" w:rsidRDefault="00BF106D">
            <w:pPr>
              <w:jc w:val="both"/>
              <w:rPr>
                <w:rFonts w:ascii="Lucida Sans" w:eastAsia="Lucida Sans" w:hAnsi="Lucida Sans" w:cs="Lucida Sans"/>
                <w:color w:val="000000"/>
                <w:sz w:val="19"/>
                <w:szCs w:val="19"/>
              </w:rPr>
            </w:pPr>
          </w:p>
        </w:tc>
      </w:tr>
      <w:tr w:rsidR="00BF106D">
        <w:trPr>
          <w:trHeight w:val="40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Pays dans lequel la loi/politique a été introduite :</w:t>
            </w:r>
            <w:r>
              <w:rPr>
                <w:rFonts w:ascii="Lucida Sans" w:eastAsia="Lucida Sans" w:hAnsi="Lucida Sans" w:cs="Lucida Sans"/>
                <w:b/>
                <w:i/>
                <w:color w:val="000000"/>
                <w:sz w:val="19"/>
                <w:szCs w:val="19"/>
              </w:rPr>
              <w:t xml:space="preserve"> </w:t>
            </w:r>
          </w:p>
          <w:p w:rsidR="00BF106D" w:rsidRDefault="00347FA7">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c>
          <w:tcPr>
            <w:tcW w:w="4394" w:type="dxa"/>
            <w:tcBorders>
              <w:top w:val="single" w:sz="8" w:space="0" w:color="FFFFFF"/>
              <w:left w:val="single" w:sz="8" w:space="0" w:color="FFFFFF"/>
              <w:bottom w:val="single" w:sz="8" w:space="0" w:color="FFFFFF"/>
              <w:right w:val="single" w:sz="8" w:space="0" w:color="FFFFFF"/>
            </w:tcBorders>
            <w:shd w:val="clear" w:color="auto" w:fill="FDE9D9"/>
          </w:tcPr>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Date de mise en œuvre:</w:t>
            </w:r>
          </w:p>
          <w:p w:rsidR="00BF106D" w:rsidRDefault="00347FA7">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r>
      <w:tr w:rsidR="00BF106D">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 xml:space="preserve">Ministères ou départements responsables de son introduction :   </w:t>
            </w:r>
            <w:r>
              <w:rPr>
                <w:rFonts w:ascii="Lucida Sans" w:eastAsia="Lucida Sans" w:hAnsi="Lucida Sans" w:cs="Lucida Sans"/>
                <w:color w:val="000000"/>
                <w:sz w:val="19"/>
                <w:szCs w:val="19"/>
              </w:rPr>
              <w:t xml:space="preserve">                                        </w:t>
            </w:r>
          </w:p>
          <w:p w:rsidR="00BF106D" w:rsidRDefault="00BF106D">
            <w:pPr>
              <w:rPr>
                <w:rFonts w:ascii="Lucida Sans" w:eastAsia="Lucida Sans" w:hAnsi="Lucida Sans" w:cs="Lucida Sans"/>
                <w:b/>
                <w:color w:val="000000"/>
                <w:sz w:val="19"/>
                <w:szCs w:val="19"/>
              </w:rPr>
            </w:pPr>
          </w:p>
        </w:tc>
      </w:tr>
      <w:tr w:rsidR="00BF106D">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Savez-vous si ce cadre juridique/politique a été adopté dans d'autres pays ? Si oui, où ?</w:t>
            </w:r>
          </w:p>
          <w:p w:rsidR="00BF106D" w:rsidRDefault="00347FA7">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Si ce n'est pas le cas, veuillez décrire dans quelle mesure il est transférable et applicable à d'autres régions.</w:t>
            </w:r>
          </w:p>
          <w:p w:rsidR="00BF106D" w:rsidRDefault="00347FA7">
            <w:pPr>
              <w:rPr>
                <w:rFonts w:ascii="Lucida Sans" w:eastAsia="Lucida Sans" w:hAnsi="Lucida Sans" w:cs="Lucida Sans"/>
                <w:color w:val="000000"/>
                <w:sz w:val="19"/>
                <w:szCs w:val="19"/>
              </w:rPr>
            </w:pPr>
            <w:r>
              <w:rPr>
                <w:rFonts w:ascii="Lucida Sans" w:eastAsia="Lucida Sans" w:hAnsi="Lucida Sans" w:cs="Lucida Sans"/>
                <w:color w:val="000000"/>
                <w:sz w:val="19"/>
                <w:szCs w:val="19"/>
              </w:rPr>
              <w:t xml:space="preserve">    </w:t>
            </w:r>
          </w:p>
        </w:tc>
      </w:tr>
      <w:tr w:rsidR="00BF106D">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Veuillez fournir un résumé de la loi/politique.</w:t>
            </w:r>
          </w:p>
          <w:p w:rsidR="00BF106D" w:rsidRDefault="00347FA7">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Veuillez décrire les objectifs du cadre juridique / de la politique tout en faisant référence aux moyens de mise en œuvre et aux acteurs impliqués, en mentionnant des exemples de la participation des jeunes et les résultats de cette influence.</w:t>
            </w:r>
          </w:p>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 </w:t>
            </w:r>
          </w:p>
        </w:tc>
      </w:tr>
      <w:tr w:rsidR="00BF106D">
        <w:trPr>
          <w:trHeight w:val="100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jc w:val="both"/>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Veuillez expliquer les raisons pour lesquelles ce cadre politique/juridique devrait être considéré comme l’un des meilleur. </w:t>
            </w:r>
          </w:p>
          <w:p w:rsidR="00BF106D" w:rsidRDefault="00347FA7">
            <w:pPr>
              <w:jc w:val="both"/>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 xml:space="preserve">Veuillez fournir jusqu’à trois arguments décrivant pourquoi cette loi/politique devrait remporter le Future Policy </w:t>
            </w:r>
            <w:proofErr w:type="spellStart"/>
            <w:r>
              <w:rPr>
                <w:rFonts w:ascii="Lucida Sans" w:eastAsia="Lucida Sans" w:hAnsi="Lucida Sans" w:cs="Lucida Sans"/>
                <w:i/>
                <w:color w:val="000000"/>
                <w:sz w:val="14"/>
                <w:szCs w:val="14"/>
              </w:rPr>
              <w:t>Award</w:t>
            </w:r>
            <w:proofErr w:type="spellEnd"/>
            <w:r>
              <w:rPr>
                <w:rFonts w:ascii="Lucida Sans" w:eastAsia="Lucida Sans" w:hAnsi="Lucida Sans" w:cs="Lucida Sans"/>
                <w:i/>
                <w:color w:val="000000"/>
                <w:sz w:val="14"/>
                <w:szCs w:val="14"/>
              </w:rPr>
              <w:t xml:space="preserve"> 2019. En quoi est-elle particulièrement innovante ? Quelles sont ces particularités ? Cela peut aussi être en quoi est-elle menacée, etc. </w:t>
            </w:r>
          </w:p>
          <w:p w:rsidR="00BF106D" w:rsidRDefault="00347FA7">
            <w:pPr>
              <w:numPr>
                <w:ilvl w:val="0"/>
                <w:numId w:val="4"/>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r>
              <w:rPr>
                <w:rFonts w:ascii="Lucida Sans" w:eastAsia="Lucida Sans" w:hAnsi="Lucida Sans" w:cs="Lucida Sans"/>
                <w:b/>
                <w:color w:val="000000"/>
                <w:sz w:val="18"/>
                <w:szCs w:val="18"/>
              </w:rPr>
              <w:t xml:space="preserve">   </w:t>
            </w:r>
          </w:p>
          <w:p w:rsidR="00BF106D" w:rsidRDefault="00BF106D">
            <w:pPr>
              <w:numPr>
                <w:ilvl w:val="0"/>
                <w:numId w:val="4"/>
              </w:numPr>
              <w:pBdr>
                <w:top w:val="nil"/>
                <w:left w:val="nil"/>
                <w:bottom w:val="nil"/>
                <w:right w:val="nil"/>
                <w:between w:val="nil"/>
              </w:pBdr>
              <w:jc w:val="both"/>
              <w:rPr>
                <w:rFonts w:ascii="Lucida Sans" w:eastAsia="Lucida Sans" w:hAnsi="Lucida Sans" w:cs="Lucida Sans"/>
                <w:color w:val="000000"/>
                <w:sz w:val="18"/>
                <w:szCs w:val="18"/>
              </w:rPr>
            </w:pPr>
          </w:p>
          <w:p w:rsidR="00BF106D" w:rsidRDefault="00347FA7">
            <w:pPr>
              <w:numPr>
                <w:ilvl w:val="0"/>
                <w:numId w:val="4"/>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BF106D">
        <w:trPr>
          <w:trHeight w:val="540"/>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rsidR="00BF106D" w:rsidRDefault="00347FA7">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Mentionnez brièvement votre implication relative à la loi/politique nominé :</w:t>
            </w: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r w:rsidR="00BF106D">
        <w:trPr>
          <w:trHeight w:val="184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rsidR="00BF106D" w:rsidRDefault="00347FA7">
            <w:pPr>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Si possible, veuillez fournir le nom et les coordonnées de contact d’aux moins 3 experts que nous pourrions consulter pour obtenir de plus amples informations sur la loi/politique </w:t>
            </w:r>
            <w:r>
              <w:rPr>
                <w:rFonts w:ascii="Lucida Sans" w:eastAsia="Lucida Sans" w:hAnsi="Lucida Sans" w:cs="Lucida Sans"/>
                <w:i/>
                <w:color w:val="000000"/>
                <w:sz w:val="14"/>
                <w:szCs w:val="14"/>
              </w:rPr>
              <w:t xml:space="preserve">(Idéalement, une personne pour chacun des trois domaines suivant: décideurs politique, société civil society, et chercheur académique. Veuillez nous fournir l’adresse email, le numéro de téléphone/l’adresse </w:t>
            </w:r>
            <w:proofErr w:type="spellStart"/>
            <w:r>
              <w:rPr>
                <w:rFonts w:ascii="Lucida Sans" w:eastAsia="Lucida Sans" w:hAnsi="Lucida Sans" w:cs="Lucida Sans"/>
                <w:i/>
                <w:color w:val="000000"/>
                <w:sz w:val="14"/>
                <w:szCs w:val="14"/>
              </w:rPr>
              <w:t>skype</w:t>
            </w:r>
            <w:proofErr w:type="spellEnd"/>
            <w:r>
              <w:rPr>
                <w:rFonts w:ascii="Lucida Sans" w:eastAsia="Lucida Sans" w:hAnsi="Lucida Sans" w:cs="Lucida Sans"/>
                <w:i/>
                <w:color w:val="000000"/>
                <w:sz w:val="14"/>
                <w:szCs w:val="14"/>
              </w:rPr>
              <w:t>):</w:t>
            </w:r>
          </w:p>
          <w:p w:rsidR="00BF106D" w:rsidRDefault="00BF106D">
            <w:pPr>
              <w:rPr>
                <w:rFonts w:ascii="Lucida Sans" w:eastAsia="Lucida Sans" w:hAnsi="Lucida Sans" w:cs="Lucida Sans"/>
                <w:b/>
                <w:color w:val="000000"/>
                <w:sz w:val="6"/>
                <w:szCs w:val="6"/>
              </w:rPr>
            </w:pPr>
          </w:p>
          <w:p w:rsidR="00BF106D" w:rsidRDefault="00347FA7">
            <w:pPr>
              <w:numPr>
                <w:ilvl w:val="0"/>
                <w:numId w:val="5"/>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Décideur politique :</w:t>
            </w:r>
          </w:p>
          <w:p w:rsidR="00BF106D" w:rsidRDefault="00347FA7">
            <w:pPr>
              <w:numPr>
                <w:ilvl w:val="0"/>
                <w:numId w:val="5"/>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Membre d’une organisation pour la Jeunesse :</w:t>
            </w:r>
          </w:p>
          <w:p w:rsidR="00BF106D" w:rsidRDefault="00347FA7">
            <w:pPr>
              <w:numPr>
                <w:ilvl w:val="0"/>
                <w:numId w:val="5"/>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Autre acteur de la société civil:</w:t>
            </w:r>
          </w:p>
          <w:p w:rsidR="00BF106D" w:rsidRDefault="00347FA7">
            <w:pPr>
              <w:numPr>
                <w:ilvl w:val="0"/>
                <w:numId w:val="5"/>
              </w:numPr>
              <w:pBdr>
                <w:top w:val="nil"/>
                <w:left w:val="nil"/>
                <w:bottom w:val="nil"/>
                <w:right w:val="nil"/>
                <w:between w:val="nil"/>
              </w:pBdr>
              <w:rPr>
                <w:color w:val="000000"/>
                <w:sz w:val="18"/>
                <w:szCs w:val="18"/>
              </w:rPr>
            </w:pPr>
            <w:bookmarkStart w:id="1" w:name="_gjdgxs" w:colFirst="0" w:colLast="0"/>
            <w:bookmarkEnd w:id="1"/>
            <w:r>
              <w:rPr>
                <w:rFonts w:ascii="Lucida Sans" w:eastAsia="Lucida Sans" w:hAnsi="Lucida Sans" w:cs="Lucida Sans"/>
                <w:color w:val="000000"/>
                <w:sz w:val="18"/>
                <w:szCs w:val="18"/>
              </w:rPr>
              <w:t xml:space="preserve">Membre du monde académique: </w:t>
            </w:r>
          </w:p>
        </w:tc>
      </w:tr>
      <w:tr w:rsidR="00BF106D">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rsidR="00BF106D" w:rsidRDefault="00347FA7">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Sources d’information sur la loi/politique, de préférence disponible en ligne: </w:t>
            </w:r>
          </w:p>
          <w:p w:rsidR="00BF106D" w:rsidRDefault="00347FA7">
            <w:pPr>
              <w:rPr>
                <w:rFonts w:ascii="Lucida Sans" w:eastAsia="Lucida Sans" w:hAnsi="Lucida Sans" w:cs="Lucida Sans"/>
                <w:b/>
                <w:color w:val="000000"/>
                <w:sz w:val="19"/>
                <w:szCs w:val="19"/>
              </w:rPr>
            </w:pP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bl>
    <w:p w:rsidR="00BF106D" w:rsidRDefault="00BF106D">
      <w:pPr>
        <w:spacing w:after="120"/>
        <w:jc w:val="center"/>
        <w:rPr>
          <w:rFonts w:ascii="Lucida Sans" w:eastAsia="Lucida Sans" w:hAnsi="Lucida Sans" w:cs="Lucida Sans"/>
          <w:b/>
          <w:i/>
          <w:color w:val="000000"/>
          <w:sz w:val="18"/>
          <w:szCs w:val="18"/>
        </w:rPr>
      </w:pPr>
    </w:p>
    <w:p w:rsidR="00BF106D" w:rsidRDefault="00347FA7">
      <w:pPr>
        <w:spacing w:after="120"/>
        <w:jc w:val="center"/>
        <w:rPr>
          <w:rFonts w:ascii="Lucida Sans" w:eastAsia="Lucida Sans" w:hAnsi="Lucida Sans" w:cs="Lucida Sans"/>
          <w:b/>
          <w:i/>
          <w:color w:val="000000"/>
          <w:sz w:val="18"/>
          <w:szCs w:val="18"/>
        </w:rPr>
      </w:pPr>
      <w:r>
        <w:rPr>
          <w:rFonts w:ascii="Lucida Sans" w:eastAsia="Lucida Sans" w:hAnsi="Lucida Sans" w:cs="Lucida Sans"/>
          <w:b/>
          <w:i/>
          <w:color w:val="000000"/>
          <w:sz w:val="18"/>
          <w:szCs w:val="18"/>
        </w:rPr>
        <w:t>Merci d’avoir pris le temps de soumettre cette nomination.</w:t>
      </w:r>
    </w:p>
    <w:p w:rsidR="00BF106D" w:rsidRDefault="00347FA7">
      <w:pPr>
        <w:spacing w:after="240"/>
        <w:jc w:val="center"/>
        <w:rPr>
          <w:rFonts w:ascii="Lucida Sans" w:eastAsia="Lucida Sans" w:hAnsi="Lucida Sans" w:cs="Lucida Sans"/>
          <w:b/>
          <w:color w:val="000000"/>
          <w:sz w:val="18"/>
          <w:szCs w:val="18"/>
        </w:rPr>
      </w:pPr>
      <w:r>
        <w:rPr>
          <w:rFonts w:ascii="Lucida Sans" w:eastAsia="Lucida Sans" w:hAnsi="Lucida Sans" w:cs="Lucida Sans"/>
          <w:color w:val="000000"/>
          <w:sz w:val="18"/>
          <w:szCs w:val="18"/>
        </w:rPr>
        <w:t>Nous vous demandons de bien vouloir envoyer votre (s) candidature (</w:t>
      </w:r>
      <w:r w:rsidR="00C15B95">
        <w:rPr>
          <w:rFonts w:ascii="Lucida Sans" w:eastAsia="Lucida Sans" w:hAnsi="Lucida Sans" w:cs="Lucida Sans"/>
          <w:color w:val="000000"/>
          <w:sz w:val="18"/>
          <w:szCs w:val="18"/>
        </w:rPr>
        <w:t xml:space="preserve">s) par email à Mme Samia Kassid </w:t>
      </w:r>
      <w:r>
        <w:rPr>
          <w:rFonts w:ascii="Lucida Sans" w:eastAsia="Lucida Sans" w:hAnsi="Lucida Sans" w:cs="Lucida Sans"/>
          <w:color w:val="000000"/>
          <w:sz w:val="18"/>
          <w:szCs w:val="18"/>
        </w:rPr>
        <w:t xml:space="preserve">à </w:t>
      </w:r>
      <w:hyperlink r:id="rId19">
        <w:r>
          <w:rPr>
            <w:rFonts w:ascii="Lucida Sans" w:eastAsia="Lucida Sans" w:hAnsi="Lucida Sans" w:cs="Lucida Sans"/>
            <w:color w:val="0000FF"/>
            <w:sz w:val="18"/>
            <w:szCs w:val="18"/>
            <w:u w:val="single"/>
          </w:rPr>
          <w:t>fpa@worldfuturecouncil.org</w:t>
        </w:r>
      </w:hyperlink>
      <w:r>
        <w:rPr>
          <w:rFonts w:ascii="Lucida Sans" w:eastAsia="Lucida Sans" w:hAnsi="Lucida Sans" w:cs="Lucida Sans"/>
          <w:color w:val="0000FF"/>
          <w:sz w:val="18"/>
          <w:szCs w:val="18"/>
          <w:u w:val="single"/>
        </w:rPr>
        <w:t>.</w:t>
      </w:r>
      <w:r>
        <w:rPr>
          <w:rFonts w:ascii="Lucida Sans" w:eastAsia="Lucida Sans" w:hAnsi="Lucida Sans" w:cs="Lucida Sans"/>
          <w:b/>
          <w:color w:val="000000"/>
          <w:sz w:val="18"/>
          <w:szCs w:val="18"/>
        </w:rPr>
        <w:t xml:space="preserve"> </w:t>
      </w:r>
      <w:r>
        <w:rPr>
          <w:rFonts w:ascii="Lucida Sans" w:eastAsia="Lucida Sans" w:hAnsi="Lucida Sans" w:cs="Lucida Sans"/>
          <w:color w:val="000000"/>
          <w:sz w:val="18"/>
          <w:szCs w:val="18"/>
        </w:rPr>
        <w:t>La date butoir pour l’envoie des nominations est</w:t>
      </w:r>
      <w:r w:rsidR="00C15B95" w:rsidRPr="00C15B95">
        <w:t xml:space="preserve"> </w:t>
      </w:r>
      <w:r w:rsidR="00C15B95" w:rsidRPr="00C15B95">
        <w:rPr>
          <w:rFonts w:ascii="Lucida Sans" w:eastAsia="Lucida Sans" w:hAnsi="Lucida Sans" w:cs="Lucida Sans"/>
          <w:b/>
          <w:color w:val="000000"/>
          <w:sz w:val="18"/>
          <w:szCs w:val="18"/>
          <w:highlight w:val="yellow"/>
        </w:rPr>
        <w:t xml:space="preserve">Vendredi 17 </w:t>
      </w:r>
      <w:r w:rsidR="00FE69EE">
        <w:rPr>
          <w:rFonts w:ascii="Lucida Sans" w:eastAsia="Lucida Sans" w:hAnsi="Lucida Sans" w:cs="Lucida Sans"/>
          <w:b/>
          <w:color w:val="000000"/>
          <w:sz w:val="18"/>
          <w:szCs w:val="18"/>
          <w:highlight w:val="yellow"/>
        </w:rPr>
        <w:t>m</w:t>
      </w:r>
      <w:r w:rsidR="00C15B95" w:rsidRPr="00C15B95">
        <w:rPr>
          <w:rFonts w:ascii="Lucida Sans" w:eastAsia="Lucida Sans" w:hAnsi="Lucida Sans" w:cs="Lucida Sans"/>
          <w:b/>
          <w:color w:val="000000"/>
          <w:sz w:val="18"/>
          <w:szCs w:val="18"/>
          <w:highlight w:val="yellow"/>
        </w:rPr>
        <w:t>ai 2019</w:t>
      </w:r>
      <w:bookmarkStart w:id="2" w:name="_GoBack"/>
      <w:bookmarkEnd w:id="2"/>
      <w:r>
        <w:rPr>
          <w:rFonts w:ascii="Lucida Sans" w:eastAsia="Lucida Sans" w:hAnsi="Lucida Sans" w:cs="Lucida Sans"/>
          <w:color w:val="000000"/>
          <w:sz w:val="18"/>
          <w:szCs w:val="18"/>
        </w:rPr>
        <w:t>.</w:t>
      </w:r>
    </w:p>
    <w:sectPr w:rsidR="00BF106D">
      <w:headerReference w:type="default" r:id="rId20"/>
      <w:footerReference w:type="default" r:id="rId2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97" w:rsidRDefault="00347FA7">
      <w:r>
        <w:separator/>
      </w:r>
    </w:p>
  </w:endnote>
  <w:endnote w:type="continuationSeparator" w:id="0">
    <w:p w:rsidR="00614F97" w:rsidRDefault="0034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6D" w:rsidRDefault="00347FA7">
    <w:pPr>
      <w:pBdr>
        <w:top w:val="nil"/>
        <w:left w:val="nil"/>
        <w:bottom w:val="nil"/>
        <w:right w:val="nil"/>
        <w:between w:val="nil"/>
      </w:pBdr>
      <w:tabs>
        <w:tab w:val="center" w:pos="4536"/>
        <w:tab w:val="right" w:pos="9072"/>
      </w:tabs>
      <w:jc w:val="right"/>
      <w:rPr>
        <w:rFonts w:ascii="Lucida Sans" w:eastAsia="Lucida Sans" w:hAnsi="Lucida Sans" w:cs="Lucida Sans"/>
        <w:color w:val="000000"/>
        <w:sz w:val="18"/>
        <w:szCs w:val="18"/>
      </w:rPr>
    </w:pPr>
    <w:r>
      <w:rPr>
        <w:rFonts w:ascii="Lucida Sans" w:eastAsia="Lucida Sans" w:hAnsi="Lucida Sans" w:cs="Lucida Sans"/>
        <w:color w:val="000000"/>
        <w:sz w:val="18"/>
        <w:szCs w:val="18"/>
      </w:rPr>
      <w:fldChar w:fldCharType="begin"/>
    </w:r>
    <w:r>
      <w:rPr>
        <w:rFonts w:ascii="Lucida Sans" w:eastAsia="Lucida Sans" w:hAnsi="Lucida Sans" w:cs="Lucida Sans"/>
        <w:color w:val="000000"/>
        <w:sz w:val="18"/>
        <w:szCs w:val="18"/>
      </w:rPr>
      <w:instrText>PAGE</w:instrText>
    </w:r>
    <w:r>
      <w:rPr>
        <w:rFonts w:ascii="Lucida Sans" w:eastAsia="Lucida Sans" w:hAnsi="Lucida Sans" w:cs="Lucida Sans"/>
        <w:color w:val="000000"/>
        <w:sz w:val="18"/>
        <w:szCs w:val="18"/>
      </w:rPr>
      <w:fldChar w:fldCharType="separate"/>
    </w:r>
    <w:r w:rsidR="00FE69EE">
      <w:rPr>
        <w:rFonts w:ascii="Lucida Sans" w:eastAsia="Lucida Sans" w:hAnsi="Lucida Sans" w:cs="Lucida Sans"/>
        <w:noProof/>
        <w:color w:val="000000"/>
        <w:sz w:val="18"/>
        <w:szCs w:val="18"/>
      </w:rPr>
      <w:t>4</w:t>
    </w:r>
    <w:r>
      <w:rPr>
        <w:rFonts w:ascii="Lucida Sans" w:eastAsia="Lucida Sans" w:hAnsi="Lucida Sans" w:cs="Lucida Sans"/>
        <w:color w:val="000000"/>
        <w:sz w:val="18"/>
        <w:szCs w:val="18"/>
      </w:rPr>
      <w:fldChar w:fldCharType="end"/>
    </w:r>
  </w:p>
  <w:p w:rsidR="00BF106D" w:rsidRDefault="00347FA7">
    <w:pPr>
      <w:pBdr>
        <w:top w:val="nil"/>
        <w:left w:val="nil"/>
        <w:bottom w:val="nil"/>
        <w:right w:val="nil"/>
        <w:between w:val="nil"/>
      </w:pBdr>
      <w:tabs>
        <w:tab w:val="center" w:pos="4536"/>
        <w:tab w:val="right" w:pos="9072"/>
      </w:tabs>
      <w:rPr>
        <w:color w:val="000000"/>
      </w:rPr>
    </w:pPr>
    <w:r>
      <w:rPr>
        <w:noProof/>
        <w:lang w:val="de-DE"/>
      </w:rPr>
      <w:drawing>
        <wp:anchor distT="0" distB="0" distL="114300" distR="114300" simplePos="0" relativeHeight="251661312" behindDoc="0" locked="0" layoutInCell="1" hidden="0" allowOverlap="1">
          <wp:simplePos x="0" y="0"/>
          <wp:positionH relativeFrom="column">
            <wp:posOffset>-142874</wp:posOffset>
          </wp:positionH>
          <wp:positionV relativeFrom="paragraph">
            <wp:posOffset>156210</wp:posOffset>
          </wp:positionV>
          <wp:extent cx="2553970" cy="219075"/>
          <wp:effectExtent l="0" t="0" r="0" b="0"/>
          <wp:wrapSquare wrapText="bothSides" distT="0" distB="0" distL="114300" distR="114300"/>
          <wp:docPr id="3" name="image7.png" descr="C:\Users\Ingrid\Desktop\FPA 2019\Logos\Transparent_13-00027_Envoy on Youth Final logo_horizontal_.png"/>
          <wp:cNvGraphicFramePr/>
          <a:graphic xmlns:a="http://schemas.openxmlformats.org/drawingml/2006/main">
            <a:graphicData uri="http://schemas.openxmlformats.org/drawingml/2006/picture">
              <pic:pic xmlns:pic="http://schemas.openxmlformats.org/drawingml/2006/picture">
                <pic:nvPicPr>
                  <pic:cNvPr id="0" name="image7.png" descr="C:\Users\Ingrid\Desktop\FPA 2019\Logos\Transparent_13-00027_Envoy on Youth Final logo_horizontal_.png"/>
                  <pic:cNvPicPr preferRelativeResize="0"/>
                </pic:nvPicPr>
                <pic:blipFill>
                  <a:blip r:embed="rId1"/>
                  <a:srcRect/>
                  <a:stretch>
                    <a:fillRect/>
                  </a:stretch>
                </pic:blipFill>
                <pic:spPr>
                  <a:xfrm>
                    <a:off x="0" y="0"/>
                    <a:ext cx="2553970" cy="219075"/>
                  </a:xfrm>
                  <a:prstGeom prst="rect">
                    <a:avLst/>
                  </a:prstGeom>
                  <a:ln/>
                </pic:spPr>
              </pic:pic>
            </a:graphicData>
          </a:graphic>
        </wp:anchor>
      </w:drawing>
    </w:r>
    <w:r>
      <w:rPr>
        <w:noProof/>
        <w:lang w:val="de-DE"/>
      </w:rPr>
      <w:drawing>
        <wp:anchor distT="0" distB="0" distL="114300" distR="114300" simplePos="0" relativeHeight="251662336" behindDoc="0" locked="0" layoutInCell="1" hidden="0" allowOverlap="1">
          <wp:simplePos x="0" y="0"/>
          <wp:positionH relativeFrom="column">
            <wp:posOffset>3590925</wp:posOffset>
          </wp:positionH>
          <wp:positionV relativeFrom="paragraph">
            <wp:posOffset>66040</wp:posOffset>
          </wp:positionV>
          <wp:extent cx="781050" cy="404495"/>
          <wp:effectExtent l="0" t="0" r="0" b="0"/>
          <wp:wrapSquare wrapText="bothSides" distT="0" distB="0" distL="114300" distR="114300"/>
          <wp:docPr id="6" name="image4.png" descr="C:\Users\Ingrid\Desktop\FPA 2019\Logos\YPL 2.png"/>
          <wp:cNvGraphicFramePr/>
          <a:graphic xmlns:a="http://schemas.openxmlformats.org/drawingml/2006/main">
            <a:graphicData uri="http://schemas.openxmlformats.org/drawingml/2006/picture">
              <pic:pic xmlns:pic="http://schemas.openxmlformats.org/drawingml/2006/picture">
                <pic:nvPicPr>
                  <pic:cNvPr id="0" name="image4.png" descr="C:\Users\Ingrid\Desktop\FPA 2019\Logos\YPL 2.png"/>
                  <pic:cNvPicPr preferRelativeResize="0"/>
                </pic:nvPicPr>
                <pic:blipFill>
                  <a:blip r:embed="rId2"/>
                  <a:srcRect/>
                  <a:stretch>
                    <a:fillRect/>
                  </a:stretch>
                </pic:blipFill>
                <pic:spPr>
                  <a:xfrm>
                    <a:off x="0" y="0"/>
                    <a:ext cx="781050" cy="404495"/>
                  </a:xfrm>
                  <a:prstGeom prst="rect">
                    <a:avLst/>
                  </a:prstGeom>
                  <a:ln/>
                </pic:spPr>
              </pic:pic>
            </a:graphicData>
          </a:graphic>
        </wp:anchor>
      </w:drawing>
    </w:r>
    <w:r>
      <w:rPr>
        <w:noProof/>
        <w:lang w:val="de-DE"/>
      </w:rPr>
      <w:drawing>
        <wp:anchor distT="0" distB="0" distL="114300" distR="114300" simplePos="0" relativeHeight="251663360" behindDoc="0" locked="0" layoutInCell="1" hidden="0" allowOverlap="1">
          <wp:simplePos x="0" y="0"/>
          <wp:positionH relativeFrom="column">
            <wp:posOffset>2881630</wp:posOffset>
          </wp:positionH>
          <wp:positionV relativeFrom="paragraph">
            <wp:posOffset>29210</wp:posOffset>
          </wp:positionV>
          <wp:extent cx="328930" cy="523875"/>
          <wp:effectExtent l="0" t="0" r="0" b="0"/>
          <wp:wrapSquare wrapText="bothSides" distT="0" distB="0" distL="114300" distR="114300"/>
          <wp:docPr id="2" name="image3.png" descr="C:\Users\Ingrid\Desktop\FPA 2019\Logos\ILO French_3Lines_ILOrganization_Blue.bmp"/>
          <wp:cNvGraphicFramePr/>
          <a:graphic xmlns:a="http://schemas.openxmlformats.org/drawingml/2006/main">
            <a:graphicData uri="http://schemas.openxmlformats.org/drawingml/2006/picture">
              <pic:pic xmlns:pic="http://schemas.openxmlformats.org/drawingml/2006/picture">
                <pic:nvPicPr>
                  <pic:cNvPr id="0" name="image3.png" descr="C:\Users\Ingrid\Desktop\FPA 2019\Logos\ILO French_3Lines_ILOrganization_Blue.bmp"/>
                  <pic:cNvPicPr preferRelativeResize="0"/>
                </pic:nvPicPr>
                <pic:blipFill>
                  <a:blip r:embed="rId3"/>
                  <a:srcRect/>
                  <a:stretch>
                    <a:fillRect/>
                  </a:stretch>
                </pic:blipFill>
                <pic:spPr>
                  <a:xfrm>
                    <a:off x="0" y="0"/>
                    <a:ext cx="328930" cy="5238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97" w:rsidRDefault="00347FA7">
      <w:r>
        <w:separator/>
      </w:r>
    </w:p>
  </w:footnote>
  <w:footnote w:type="continuationSeparator" w:id="0">
    <w:p w:rsidR="00614F97" w:rsidRDefault="00347FA7">
      <w:r>
        <w:continuationSeparator/>
      </w:r>
    </w:p>
  </w:footnote>
  <w:footnote w:id="1">
    <w:p w:rsidR="00BF106D" w:rsidRDefault="00347FA7">
      <w:pPr>
        <w:pBdr>
          <w:top w:val="nil"/>
          <w:left w:val="nil"/>
          <w:bottom w:val="nil"/>
          <w:right w:val="nil"/>
          <w:between w:val="nil"/>
        </w:pBdr>
        <w:rPr>
          <w:rFonts w:ascii="Lucida Sans" w:eastAsia="Lucida Sans" w:hAnsi="Lucida Sans" w:cs="Lucida Sans"/>
          <w:color w:val="000000"/>
          <w:sz w:val="16"/>
          <w:szCs w:val="16"/>
        </w:rPr>
      </w:pPr>
      <w:bookmarkStart w:id="0" w:name="_30j0zll" w:colFirst="0" w:colLast="0"/>
      <w:bookmarkEnd w:id="0"/>
      <w:r>
        <w:rPr>
          <w:vertAlign w:val="superscript"/>
        </w:rPr>
        <w:footnoteRef/>
      </w:r>
      <w:r>
        <w:rPr>
          <w:rFonts w:ascii="Lucida Sans" w:eastAsia="Lucida Sans" w:hAnsi="Lucida Sans" w:cs="Lucida Sans"/>
          <w:color w:val="000000"/>
          <w:sz w:val="16"/>
          <w:szCs w:val="16"/>
        </w:rPr>
        <w:t xml:space="preserve"> Traduction non-officielle réalisée par Pierre Al-Hammoud, volontaire, World Future Council.</w:t>
      </w:r>
    </w:p>
  </w:footnote>
  <w:footnote w:id="2">
    <w:p w:rsidR="00BF106D" w:rsidRDefault="00347FA7">
      <w:pPr>
        <w:pBdr>
          <w:top w:val="nil"/>
          <w:left w:val="nil"/>
          <w:bottom w:val="nil"/>
          <w:right w:val="nil"/>
          <w:between w:val="nil"/>
        </w:pBdr>
        <w:rPr>
          <w:rFonts w:ascii="Lucida Sans" w:eastAsia="Lucida Sans" w:hAnsi="Lucida Sans" w:cs="Lucida Sans"/>
          <w:color w:val="000000"/>
          <w:sz w:val="16"/>
          <w:szCs w:val="16"/>
        </w:rPr>
      </w:pPr>
      <w:r>
        <w:rPr>
          <w:vertAlign w:val="superscript"/>
        </w:rPr>
        <w:footnoteRef/>
      </w:r>
      <w:r>
        <w:rPr>
          <w:rFonts w:ascii="Lucida Sans" w:eastAsia="Lucida Sans" w:hAnsi="Lucida Sans" w:cs="Lucida Sans"/>
          <w:color w:val="000000"/>
          <w:sz w:val="16"/>
          <w:szCs w:val="16"/>
        </w:rPr>
        <w:t xml:space="preserve"> Vous trouverez ici d’avantages d’informations sur les 7 Principes adoptés par le WFC: </w:t>
      </w:r>
      <w:hyperlink r:id="rId1">
        <w:r>
          <w:rPr>
            <w:rFonts w:ascii="Lucida Sans" w:eastAsia="Lucida Sans" w:hAnsi="Lucida Sans" w:cs="Lucida Sans"/>
            <w:color w:val="0000FF"/>
            <w:sz w:val="16"/>
            <w:szCs w:val="16"/>
            <w:u w:val="single"/>
          </w:rPr>
          <w:t>https://www.worldfuturecouncil.org/seven-principles/</w:t>
        </w:r>
      </w:hyperlink>
      <w:r>
        <w:rPr>
          <w:rFonts w:ascii="Lucida Sans" w:eastAsia="Lucida Sans" w:hAnsi="Lucida Sans" w:cs="Lucida Sans"/>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6D" w:rsidRDefault="00347FA7">
    <w:pPr>
      <w:pBdr>
        <w:top w:val="nil"/>
        <w:left w:val="nil"/>
        <w:bottom w:val="nil"/>
        <w:right w:val="nil"/>
        <w:between w:val="nil"/>
      </w:pBdr>
      <w:tabs>
        <w:tab w:val="center" w:pos="4536"/>
        <w:tab w:val="right" w:pos="9072"/>
      </w:tabs>
      <w:rPr>
        <w:color w:val="000000"/>
      </w:rPr>
    </w:pPr>
    <w:r>
      <w:rPr>
        <w:noProof/>
        <w:lang w:val="de-DE"/>
      </w:rPr>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-173989</wp:posOffset>
          </wp:positionV>
          <wp:extent cx="2266950" cy="600433"/>
          <wp:effectExtent l="0" t="0" r="0" b="0"/>
          <wp:wrapNone/>
          <wp:docPr id="7" name="image1.png" descr="C:\Users\Media\Pictures\Banner Logos\WFC Logo\WFC_Logo_transparent.png"/>
          <wp:cNvGraphicFramePr/>
          <a:graphic xmlns:a="http://schemas.openxmlformats.org/drawingml/2006/main">
            <a:graphicData uri="http://schemas.openxmlformats.org/drawingml/2006/picture">
              <pic:pic xmlns:pic="http://schemas.openxmlformats.org/drawingml/2006/picture">
                <pic:nvPicPr>
                  <pic:cNvPr id="0" name="image1.png" descr="C:\Users\Media\Pictures\Banner Logos\WFC Logo\WFC_Logo_transparent.png"/>
                  <pic:cNvPicPr preferRelativeResize="0"/>
                </pic:nvPicPr>
                <pic:blipFill>
                  <a:blip r:embed="rId1"/>
                  <a:srcRect/>
                  <a:stretch>
                    <a:fillRect/>
                  </a:stretch>
                </pic:blipFill>
                <pic:spPr>
                  <a:xfrm>
                    <a:off x="0" y="0"/>
                    <a:ext cx="2266950" cy="600433"/>
                  </a:xfrm>
                  <a:prstGeom prst="rect">
                    <a:avLst/>
                  </a:prstGeom>
                  <a:ln/>
                </pic:spPr>
              </pic:pic>
            </a:graphicData>
          </a:graphic>
        </wp:anchor>
      </w:drawing>
    </w:r>
    <w:r>
      <w:rPr>
        <w:noProof/>
        <w:lang w:val="de-DE"/>
      </w:rPr>
      <w:drawing>
        <wp:anchor distT="0" distB="0" distL="114300" distR="114300" simplePos="0" relativeHeight="251659264" behindDoc="0" locked="0" layoutInCell="1" hidden="0" allowOverlap="1">
          <wp:simplePos x="0" y="0"/>
          <wp:positionH relativeFrom="column">
            <wp:posOffset>4413885</wp:posOffset>
          </wp:positionH>
          <wp:positionV relativeFrom="paragraph">
            <wp:posOffset>-263524</wp:posOffset>
          </wp:positionV>
          <wp:extent cx="1398270" cy="688340"/>
          <wp:effectExtent l="0" t="0" r="0" b="0"/>
          <wp:wrapNone/>
          <wp:docPr id="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
                  <a:srcRect/>
                  <a:stretch>
                    <a:fillRect/>
                  </a:stretch>
                </pic:blipFill>
                <pic:spPr>
                  <a:xfrm>
                    <a:off x="0" y="0"/>
                    <a:ext cx="1398270" cy="688340"/>
                  </a:xfrm>
                  <a:prstGeom prst="rect">
                    <a:avLst/>
                  </a:prstGeom>
                  <a:ln/>
                </pic:spPr>
              </pic:pic>
            </a:graphicData>
          </a:graphic>
        </wp:anchor>
      </w:drawing>
    </w:r>
    <w:r>
      <w:rPr>
        <w:noProof/>
        <w:lang w:val="de-DE"/>
      </w:rPr>
      <w:drawing>
        <wp:anchor distT="0" distB="0" distL="114300" distR="114300" simplePos="0" relativeHeight="251660288" behindDoc="0" locked="0" layoutInCell="1" hidden="0" allowOverlap="1">
          <wp:simplePos x="0" y="0"/>
          <wp:positionH relativeFrom="column">
            <wp:posOffset>2471420</wp:posOffset>
          </wp:positionH>
          <wp:positionV relativeFrom="paragraph">
            <wp:posOffset>-337819</wp:posOffset>
          </wp:positionV>
          <wp:extent cx="1228725" cy="854710"/>
          <wp:effectExtent l="0" t="0" r="0" b="0"/>
          <wp:wrapSquare wrapText="bothSides" distT="0" distB="0" distL="114300" distR="114300"/>
          <wp:docPr id="4" name="image6.jpg" descr="C:\Users\Ingrid\Desktop\FPA 2019\Logos\IPU_French_logo_Colours_CMYK.jpg"/>
          <wp:cNvGraphicFramePr/>
          <a:graphic xmlns:a="http://schemas.openxmlformats.org/drawingml/2006/main">
            <a:graphicData uri="http://schemas.openxmlformats.org/drawingml/2006/picture">
              <pic:pic xmlns:pic="http://schemas.openxmlformats.org/drawingml/2006/picture">
                <pic:nvPicPr>
                  <pic:cNvPr id="0" name="image6.jpg" descr="C:\Users\Ingrid\Desktop\FPA 2019\Logos\IPU_French_logo_Colours_CMYK.jpg"/>
                  <pic:cNvPicPr preferRelativeResize="0"/>
                </pic:nvPicPr>
                <pic:blipFill>
                  <a:blip r:embed="rId3"/>
                  <a:srcRect/>
                  <a:stretch>
                    <a:fillRect/>
                  </a:stretch>
                </pic:blipFill>
                <pic:spPr>
                  <a:xfrm>
                    <a:off x="0" y="0"/>
                    <a:ext cx="1228725" cy="854710"/>
                  </a:xfrm>
                  <a:prstGeom prst="rect">
                    <a:avLst/>
                  </a:prstGeom>
                  <a:ln/>
                </pic:spPr>
              </pic:pic>
            </a:graphicData>
          </a:graphic>
        </wp:anchor>
      </w:drawing>
    </w:r>
  </w:p>
  <w:p w:rsidR="00BF106D" w:rsidRDefault="00BF106D">
    <w:pPr>
      <w:pBdr>
        <w:top w:val="nil"/>
        <w:left w:val="nil"/>
        <w:bottom w:val="nil"/>
        <w:right w:val="nil"/>
        <w:between w:val="nil"/>
      </w:pBdr>
      <w:tabs>
        <w:tab w:val="center" w:pos="4536"/>
        <w:tab w:val="right" w:pos="9072"/>
      </w:tabs>
      <w:rPr>
        <w:color w:val="000000"/>
      </w:rPr>
    </w:pPr>
  </w:p>
  <w:p w:rsidR="00BF106D" w:rsidRDefault="00BF106D">
    <w:pPr>
      <w:pBdr>
        <w:top w:val="nil"/>
        <w:left w:val="nil"/>
        <w:bottom w:val="nil"/>
        <w:right w:val="nil"/>
        <w:between w:val="nil"/>
      </w:pBdr>
      <w:tabs>
        <w:tab w:val="center" w:pos="4536"/>
        <w:tab w:val="right" w:pos="9072"/>
      </w:tabs>
      <w:rPr>
        <w:color w:val="000000"/>
      </w:rPr>
    </w:pPr>
  </w:p>
  <w:p w:rsidR="00BF106D" w:rsidRDefault="00BF106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767"/>
    <w:multiLevelType w:val="multilevel"/>
    <w:tmpl w:val="4C98F156"/>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 w15:restartNumberingAfterBreak="0">
    <w:nsid w:val="0ED77BF3"/>
    <w:multiLevelType w:val="multilevel"/>
    <w:tmpl w:val="FD683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C7260"/>
    <w:multiLevelType w:val="multilevel"/>
    <w:tmpl w:val="2B78EC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2A80218"/>
    <w:multiLevelType w:val="multilevel"/>
    <w:tmpl w:val="295E58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51C7E5C"/>
    <w:multiLevelType w:val="multilevel"/>
    <w:tmpl w:val="ADE60146"/>
    <w:lvl w:ilvl="0">
      <w:start w:val="1"/>
      <w:numFmt w:val="bullet"/>
      <w:lvlText w:val="-"/>
      <w:lvlJc w:val="left"/>
      <w:pPr>
        <w:ind w:left="720" w:hanging="360"/>
      </w:pPr>
      <w:rPr>
        <w:rFonts w:ascii="Lucida Sans" w:eastAsia="Lucida Sans" w:hAnsi="Lucida Sans" w:cs="Lucida San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6D"/>
    <w:rsid w:val="00334A37"/>
    <w:rsid w:val="00347FA7"/>
    <w:rsid w:val="00614F97"/>
    <w:rsid w:val="00BF106D"/>
    <w:rsid w:val="00C15B95"/>
    <w:rsid w:val="00EA3E79"/>
    <w:rsid w:val="00FE6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9ABD-3C3B-4903-80FA-98D2C231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90218">
      <w:bodyDiv w:val="1"/>
      <w:marLeft w:val="0"/>
      <w:marRight w:val="0"/>
      <w:marTop w:val="0"/>
      <w:marBottom w:val="0"/>
      <w:divBdr>
        <w:top w:val="none" w:sz="0" w:space="0" w:color="auto"/>
        <w:left w:val="none" w:sz="0" w:space="0" w:color="auto"/>
        <w:bottom w:val="none" w:sz="0" w:space="0" w:color="auto"/>
        <w:right w:val="none" w:sz="0" w:space="0" w:color="auto"/>
      </w:divBdr>
    </w:div>
    <w:div w:id="195142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pa@worldfuturecouncil.org" TargetMode="External"/><Relationship Id="rId13" Type="http://schemas.openxmlformats.org/officeDocument/2006/relationships/hyperlink" Target="http://www.ilo.org" TargetMode="External"/><Relationship Id="rId18" Type="http://schemas.openxmlformats.org/officeDocument/2006/relationships/hyperlink" Target="http://www.worldfuturecouncil.org/future_policy_award.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un.org/youthenvoy/" TargetMode="External"/><Relationship Id="rId17" Type="http://schemas.openxmlformats.org/officeDocument/2006/relationships/hyperlink" Target="http://bit.do/eNoZb" TargetMode="External"/><Relationship Id="rId2" Type="http://schemas.openxmlformats.org/officeDocument/2006/relationships/styles" Target="styles.xml"/><Relationship Id="rId16" Type="http://schemas.openxmlformats.org/officeDocument/2006/relationships/hyperlink" Target="https://docs.google.com/forms/d/e/1FAIpQLScGpFRH-C-sWNXxZrI_gtCxHULzd5d9XOKOYS0MTIKmD20YEw/viewfor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theme" Target="theme/theme1.xml"/><Relationship Id="rId10" Type="http://schemas.openxmlformats.org/officeDocument/2006/relationships/hyperlink" Target="https://www.ipu.org/" TargetMode="External"/><Relationship Id="rId19" Type="http://schemas.openxmlformats.org/officeDocument/2006/relationships/hyperlink" Target="mailto:fpa@worldfuturecouncil.org" TargetMode="External"/><Relationship Id="rId4" Type="http://schemas.openxmlformats.org/officeDocument/2006/relationships/webSettings" Target="webSettings.xml"/><Relationship Id="rId9" Type="http://schemas.openxmlformats.org/officeDocument/2006/relationships/hyperlink" Target="http://www.worldfuturecouncil.org" TargetMode="External"/><Relationship Id="rId14" Type="http://schemas.openxmlformats.org/officeDocument/2006/relationships/hyperlink" Target="http://www.youthpolic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15418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Kassid</dc:creator>
  <cp:lastModifiedBy>Samia Kassid</cp:lastModifiedBy>
  <cp:revision>5</cp:revision>
  <dcterms:created xsi:type="dcterms:W3CDTF">2019-04-25T13:22:00Z</dcterms:created>
  <dcterms:modified xsi:type="dcterms:W3CDTF">2019-04-25T13:54:00Z</dcterms:modified>
</cp:coreProperties>
</file>