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E815A" w14:textId="77777777" w:rsidR="00FB7663" w:rsidRDefault="00FB7663" w:rsidP="00573522">
      <w:pPr>
        <w:contextualSpacing/>
        <w:jc w:val="center"/>
        <w:rPr>
          <w:b/>
          <w:i/>
          <w:color w:val="FF0000"/>
          <w:lang w:val="es-ES"/>
        </w:rPr>
      </w:pPr>
    </w:p>
    <w:p w14:paraId="543521B3" w14:textId="77777777" w:rsidR="00FB7663" w:rsidRDefault="00FB7663" w:rsidP="00573522">
      <w:pPr>
        <w:contextualSpacing/>
        <w:jc w:val="center"/>
        <w:rPr>
          <w:b/>
          <w:i/>
          <w:color w:val="FF0000"/>
          <w:lang w:val="es-ES"/>
        </w:rPr>
      </w:pPr>
    </w:p>
    <w:p w14:paraId="4638BED1" w14:textId="77777777" w:rsidR="004A57A8" w:rsidRDefault="004A57A8" w:rsidP="004A57A8">
      <w:pPr>
        <w:contextualSpacing/>
        <w:rPr>
          <w:b/>
          <w:i/>
          <w:color w:val="92D050"/>
          <w:lang w:val="es-ES"/>
        </w:rPr>
      </w:pPr>
    </w:p>
    <w:p w14:paraId="4E63E9BA" w14:textId="0E7A7BBA" w:rsidR="00696F15" w:rsidRPr="004A57A8" w:rsidRDefault="00F05C2A" w:rsidP="004A57A8">
      <w:pPr>
        <w:contextualSpacing/>
        <w:rPr>
          <w:b/>
          <w:i/>
          <w:color w:val="92D050"/>
          <w:lang w:val="es-ES"/>
        </w:rPr>
      </w:pPr>
      <w:r w:rsidRPr="004A57A8">
        <w:rPr>
          <w:b/>
          <w:i/>
          <w:color w:val="92D050"/>
          <w:lang w:val="es-ES"/>
        </w:rPr>
        <w:t>Comunicado de Prensa</w:t>
      </w:r>
    </w:p>
    <w:p w14:paraId="0BE942F3" w14:textId="1D010134" w:rsidR="004A57A8" w:rsidRPr="004A57A8" w:rsidRDefault="004A57A8" w:rsidP="004A57A8">
      <w:pPr>
        <w:contextualSpacing/>
        <w:rPr>
          <w:b/>
          <w:caps/>
          <w:color w:val="FF0000"/>
          <w:lang w:val="en-US"/>
        </w:rPr>
      </w:pPr>
      <w:r w:rsidRPr="004A57A8">
        <w:rPr>
          <w:b/>
          <w:bCs/>
          <w:caps/>
          <w:color w:val="FF0000"/>
          <w:lang w:val="en-US"/>
        </w:rPr>
        <w:t xml:space="preserve">embargada hasta el </w:t>
      </w:r>
      <w:r w:rsidRPr="004A57A8">
        <w:rPr>
          <w:b/>
          <w:bCs/>
          <w:caps/>
          <w:color w:val="FF0000"/>
          <w:lang w:val="en-US"/>
        </w:rPr>
        <w:t>12</w:t>
      </w:r>
      <w:r w:rsidRPr="004A57A8">
        <w:rPr>
          <w:b/>
          <w:bCs/>
          <w:caps/>
          <w:color w:val="FF0000"/>
          <w:lang w:val="en-US"/>
        </w:rPr>
        <w:t xml:space="preserve"> de oct</w:t>
      </w:r>
      <w:r w:rsidRPr="004A57A8">
        <w:rPr>
          <w:b/>
          <w:caps/>
          <w:color w:val="FF0000"/>
          <w:lang w:val="en-US"/>
        </w:rPr>
        <w:t>ubre</w:t>
      </w:r>
      <w:r w:rsidRPr="004A57A8">
        <w:rPr>
          <w:b/>
          <w:caps/>
          <w:color w:val="FF0000"/>
          <w:lang w:val="en-US"/>
        </w:rPr>
        <w:t xml:space="preserve"> 9:00 CEST</w:t>
      </w:r>
      <w:bookmarkStart w:id="0" w:name="_GoBack"/>
      <w:bookmarkEnd w:id="0"/>
    </w:p>
    <w:p w14:paraId="5FF9E3B7" w14:textId="28086F36" w:rsidR="00E94AB5" w:rsidRDefault="00E94AB5" w:rsidP="004A57A8">
      <w:pPr>
        <w:pStyle w:val="berschrift3"/>
        <w:contextualSpacing/>
        <w:rPr>
          <w:color w:val="365F91" w:themeColor="accent1" w:themeShade="BF"/>
          <w:sz w:val="28"/>
          <w:szCs w:val="28"/>
          <w:lang w:val="es-ES"/>
        </w:rPr>
      </w:pPr>
      <w:r>
        <w:rPr>
          <w:color w:val="365F91" w:themeColor="accent1" w:themeShade="BF"/>
          <w:sz w:val="28"/>
          <w:szCs w:val="28"/>
          <w:lang w:val="es-ES"/>
        </w:rPr>
        <w:t xml:space="preserve">El </w:t>
      </w:r>
      <w:r w:rsidRPr="00E94AB5">
        <w:rPr>
          <w:color w:val="365F91" w:themeColor="accent1" w:themeShade="BF"/>
          <w:sz w:val="28"/>
          <w:szCs w:val="28"/>
          <w:lang w:val="es-ES"/>
        </w:rPr>
        <w:t>Future Policy Award 2018 corona las mejores políticas sobre agroecología y sistemas alimentarios sostenibles</w:t>
      </w:r>
    </w:p>
    <w:p w14:paraId="28B7BB27" w14:textId="77777777" w:rsidR="00E94AB5" w:rsidRDefault="00E94AB5" w:rsidP="00D71CD3">
      <w:pPr>
        <w:pStyle w:val="berschrift3"/>
        <w:contextualSpacing/>
        <w:rPr>
          <w:color w:val="365F91" w:themeColor="accent1" w:themeShade="BF"/>
          <w:sz w:val="28"/>
          <w:szCs w:val="28"/>
          <w:lang w:val="es-ES"/>
        </w:rPr>
      </w:pPr>
    </w:p>
    <w:p w14:paraId="0809A599" w14:textId="4D379B43" w:rsidR="00E94AB5" w:rsidRPr="00E94AB5" w:rsidRDefault="00E94AB5" w:rsidP="00E94AB5">
      <w:pPr>
        <w:pStyle w:val="berschrift3"/>
        <w:contextualSpacing/>
        <w:rPr>
          <w:rStyle w:val="berschrift2Zchn"/>
          <w:b/>
          <w:sz w:val="22"/>
          <w:szCs w:val="22"/>
          <w:lang w:val="es-ES"/>
        </w:rPr>
      </w:pPr>
      <w:r>
        <w:rPr>
          <w:rStyle w:val="berschrift2Zchn"/>
          <w:b/>
          <w:sz w:val="22"/>
          <w:szCs w:val="22"/>
          <w:lang w:val="es-ES"/>
        </w:rPr>
        <w:t>El "E</w:t>
      </w:r>
      <w:r w:rsidRPr="00E94AB5">
        <w:rPr>
          <w:rStyle w:val="berschrift2Zchn"/>
          <w:b/>
          <w:sz w:val="22"/>
          <w:szCs w:val="22"/>
          <w:lang w:val="es-ES"/>
        </w:rPr>
        <w:t>st</w:t>
      </w:r>
      <w:r>
        <w:rPr>
          <w:rStyle w:val="berschrift2Zchn"/>
          <w:b/>
          <w:sz w:val="22"/>
          <w:szCs w:val="22"/>
          <w:lang w:val="es-ES"/>
        </w:rPr>
        <w:t xml:space="preserve">ado 100% orgánico" Sikkim en </w:t>
      </w:r>
      <w:r w:rsidRPr="00E94AB5">
        <w:rPr>
          <w:rStyle w:val="berschrift2Zchn"/>
          <w:b/>
          <w:sz w:val="22"/>
          <w:szCs w:val="22"/>
          <w:lang w:val="es-ES"/>
        </w:rPr>
        <w:t xml:space="preserve">India gana el oro. Políticas de Brasil, Dinamarca y Ecuador galardonadas con </w:t>
      </w:r>
      <w:r>
        <w:rPr>
          <w:rStyle w:val="berschrift2Zchn"/>
          <w:b/>
          <w:sz w:val="22"/>
          <w:szCs w:val="22"/>
          <w:lang w:val="es-ES"/>
        </w:rPr>
        <w:t>la plata</w:t>
      </w:r>
    </w:p>
    <w:p w14:paraId="1EC3265E" w14:textId="77777777" w:rsidR="00E94AB5" w:rsidRPr="00853C46" w:rsidRDefault="00E94AB5" w:rsidP="00984F78">
      <w:pPr>
        <w:contextualSpacing/>
        <w:rPr>
          <w:lang w:val="es-ES"/>
        </w:rPr>
      </w:pPr>
    </w:p>
    <w:p w14:paraId="3FA3A363" w14:textId="15E17F32" w:rsidR="00E94AB5" w:rsidRPr="00E94AB5" w:rsidRDefault="00E94AB5" w:rsidP="00E94AB5">
      <w:pPr>
        <w:contextualSpacing/>
        <w:jc w:val="both"/>
        <w:rPr>
          <w:lang w:val="es-ES"/>
        </w:rPr>
      </w:pPr>
      <w:r w:rsidRPr="00F05C2A">
        <w:rPr>
          <w:i/>
          <w:lang w:val="es-ES"/>
        </w:rPr>
        <w:t>Hamburgo / Roma, 12 de octubre de 2018</w:t>
      </w:r>
      <w:r w:rsidRPr="00E94AB5">
        <w:rPr>
          <w:lang w:val="es-ES"/>
        </w:rPr>
        <w:t xml:space="preserve"> - Las mejores leyes y políticas del mundo que promueven la agroecología reciben el Future Policy Award (FPA) 2018. El "estado 100% orgánico" Sikkim, en India, es el ganador de este año del "Oscar a las mejores políticas". ”, Superando </w:t>
      </w:r>
      <w:r w:rsidR="007D4E67">
        <w:rPr>
          <w:lang w:val="es-ES"/>
        </w:rPr>
        <w:t xml:space="preserve">a </w:t>
      </w:r>
      <w:r w:rsidRPr="00E94AB5">
        <w:rPr>
          <w:lang w:val="es-ES"/>
        </w:rPr>
        <w:t xml:space="preserve">51 políticas nominadas de 25 países. Las políticas de Brasil, Dinamarca y Quito (Ecuador) se llevan a casa los </w:t>
      </w:r>
      <w:r w:rsidR="00C0361D">
        <w:rPr>
          <w:lang w:val="es-ES"/>
        </w:rPr>
        <w:t>premios de plata</w:t>
      </w:r>
      <w:r w:rsidRPr="00E94AB5">
        <w:rPr>
          <w:lang w:val="es-ES"/>
        </w:rPr>
        <w:t>. El premio de este año es co-organizado por la Organización de las Naciones Unidas para la Agricultura y la Alimentación (FAO),</w:t>
      </w:r>
      <w:r w:rsidR="007D4E67">
        <w:rPr>
          <w:lang w:val="es-ES"/>
        </w:rPr>
        <w:t xml:space="preserve"> el World Future Council (WFC) e</w:t>
      </w:r>
      <w:r w:rsidRPr="00E94AB5">
        <w:rPr>
          <w:lang w:val="es-ES"/>
        </w:rPr>
        <w:t xml:space="preserve"> IFOAM - Organics International.</w:t>
      </w:r>
    </w:p>
    <w:p w14:paraId="7599D7EC" w14:textId="77777777" w:rsidR="00CB706C" w:rsidRPr="00853C46" w:rsidRDefault="00CB706C" w:rsidP="00D71CD3">
      <w:pPr>
        <w:contextualSpacing/>
        <w:rPr>
          <w:lang w:val="es-ES"/>
        </w:rPr>
      </w:pPr>
    </w:p>
    <w:p w14:paraId="15E49BAE" w14:textId="3FF2D0E2" w:rsidR="007D4E67" w:rsidRPr="007D4E67" w:rsidRDefault="007D4E67" w:rsidP="007D4E67">
      <w:pPr>
        <w:contextualSpacing/>
        <w:jc w:val="both"/>
        <w:rPr>
          <w:lang w:val="es-ES"/>
        </w:rPr>
      </w:pPr>
      <w:r w:rsidRPr="007D4E67">
        <w:rPr>
          <w:lang w:val="es-ES"/>
        </w:rPr>
        <w:t xml:space="preserve">El ganador del </w:t>
      </w:r>
      <w:r w:rsidRPr="00F05C2A">
        <w:rPr>
          <w:b/>
          <w:lang w:val="es-ES"/>
        </w:rPr>
        <w:t>Premio de Oro</w:t>
      </w:r>
      <w:r>
        <w:rPr>
          <w:lang w:val="es-ES"/>
        </w:rPr>
        <w:t>,</w:t>
      </w:r>
      <w:r w:rsidRPr="007D4E67">
        <w:rPr>
          <w:lang w:val="es-ES"/>
        </w:rPr>
        <w:t xml:space="preserve"> Sikkim</w:t>
      </w:r>
      <w:r w:rsidR="00C0361D">
        <w:rPr>
          <w:lang w:val="es-ES"/>
        </w:rPr>
        <w:t>,</w:t>
      </w:r>
      <w:r w:rsidRPr="007D4E67">
        <w:rPr>
          <w:lang w:val="es-ES"/>
        </w:rPr>
        <w:t xml:space="preserve"> es el primer estado orgánico del mundo. Todas sus tierras de cultivo están certificadas como </w:t>
      </w:r>
      <w:r>
        <w:rPr>
          <w:lang w:val="es-ES"/>
        </w:rPr>
        <w:t>orgánicas</w:t>
      </w:r>
      <w:r w:rsidRPr="007D4E67">
        <w:rPr>
          <w:lang w:val="es-ES"/>
        </w:rPr>
        <w:t>. Al mismo tiempo, el enfoque de Sikkim va más allá de la producción orgánica y ha demostrado ser verdaderamente transformador para el estado y sus ciudadanos. En su diseño se incluyen aspectos socioeconómicos, como el consumo y la expansión del mercado, aspectos culturales, salud, educación, desarrollo rural y turismo sostenible. La política implementó una eliminación gradual de los fertilizantes químicos y pesticidas, y logró una prohibición total en la venta y el uso de pesticidas químicos en el estado. La transición ha beneficiado a más de 66 000 familias campesinas. El sector turístico de Sikkim se ha beneficiado enormemente</w:t>
      </w:r>
      <w:r>
        <w:rPr>
          <w:lang w:val="es-ES"/>
        </w:rPr>
        <w:t xml:space="preserve"> de la transición del estado a ser 100% </w:t>
      </w:r>
      <w:r w:rsidRPr="007D4E67">
        <w:rPr>
          <w:lang w:val="es-ES"/>
        </w:rPr>
        <w:t>orgánico: la cantidad de</w:t>
      </w:r>
      <w:r>
        <w:rPr>
          <w:lang w:val="es-ES"/>
        </w:rPr>
        <w:t xml:space="preserve"> turistas aumentó en más del 50% </w:t>
      </w:r>
      <w:r w:rsidRPr="007D4E67">
        <w:rPr>
          <w:lang w:val="es-ES"/>
        </w:rPr>
        <w:t>entre 2014 y 2017. Como tal, Sikkim es un excelente ejemplo de cómo otros estados y países de la India en todo el mundo p</w:t>
      </w:r>
      <w:r>
        <w:rPr>
          <w:lang w:val="es-ES"/>
        </w:rPr>
        <w:t xml:space="preserve">ueden mejorar la agroecología. </w:t>
      </w:r>
    </w:p>
    <w:p w14:paraId="7E351C5A" w14:textId="77777777" w:rsidR="007D4E67" w:rsidRPr="007D4E67" w:rsidRDefault="007D4E67" w:rsidP="00D71CD3">
      <w:pPr>
        <w:contextualSpacing/>
        <w:rPr>
          <w:lang w:val="es-ES"/>
        </w:rPr>
      </w:pPr>
    </w:p>
    <w:p w14:paraId="5B38A5D1" w14:textId="3E915400" w:rsidR="007D4E67" w:rsidRPr="007D4E67" w:rsidRDefault="007D4E67" w:rsidP="007D4E67">
      <w:pPr>
        <w:rPr>
          <w:bCs/>
          <w:lang w:val="es-ES"/>
        </w:rPr>
      </w:pPr>
      <w:r w:rsidRPr="007D4E67">
        <w:rPr>
          <w:bCs/>
          <w:lang w:val="es-ES"/>
        </w:rPr>
        <w:t xml:space="preserve">Se otorgan tres </w:t>
      </w:r>
      <w:r w:rsidR="00F05C2A">
        <w:rPr>
          <w:b/>
          <w:bCs/>
          <w:lang w:val="es-ES"/>
        </w:rPr>
        <w:t>Premios de P</w:t>
      </w:r>
      <w:r w:rsidRPr="007D4E67">
        <w:rPr>
          <w:b/>
          <w:bCs/>
          <w:lang w:val="es-ES"/>
        </w:rPr>
        <w:t>lata</w:t>
      </w:r>
      <w:r w:rsidRPr="007D4E67">
        <w:rPr>
          <w:bCs/>
          <w:lang w:val="es-ES"/>
        </w:rPr>
        <w:t xml:space="preserve"> a:</w:t>
      </w:r>
    </w:p>
    <w:p w14:paraId="273E2C5A" w14:textId="6C6047E3" w:rsidR="007D4E67" w:rsidRPr="00F05C2A" w:rsidRDefault="007D4E67" w:rsidP="00F05C2A">
      <w:pPr>
        <w:pStyle w:val="Listenabsatz"/>
        <w:numPr>
          <w:ilvl w:val="0"/>
          <w:numId w:val="5"/>
        </w:numPr>
        <w:jc w:val="both"/>
        <w:rPr>
          <w:bCs/>
          <w:lang w:val="es-ES"/>
        </w:rPr>
      </w:pPr>
      <w:r w:rsidRPr="00F05C2A">
        <w:rPr>
          <w:b/>
          <w:bCs/>
          <w:lang w:val="es-ES"/>
        </w:rPr>
        <w:t>Política Nacional de Agroecología y Producción Orgánica de Brasil (PNAPO, 2012)</w:t>
      </w:r>
      <w:r w:rsidRPr="00F05C2A">
        <w:rPr>
          <w:bCs/>
          <w:lang w:val="es-ES"/>
        </w:rPr>
        <w:t>: La PNAPO ayuda a 5 300 municipios a comprar al menos el 30% de los alimentos para las comidas escolares a los agricultores familiares. Para 2016, más del 40% de los municipios alcanzaron la meta del 30% y algunos incluso llegaron al 100%.</w:t>
      </w:r>
    </w:p>
    <w:p w14:paraId="173841FA" w14:textId="33C8425F" w:rsidR="007D4E67" w:rsidRPr="00F05C2A" w:rsidRDefault="007D4E67" w:rsidP="00F05C2A">
      <w:pPr>
        <w:pStyle w:val="Listenabsatz"/>
        <w:numPr>
          <w:ilvl w:val="0"/>
          <w:numId w:val="5"/>
        </w:numPr>
        <w:jc w:val="both"/>
        <w:rPr>
          <w:bCs/>
          <w:lang w:val="es-ES"/>
        </w:rPr>
      </w:pPr>
      <w:r w:rsidRPr="00F05C2A">
        <w:rPr>
          <w:b/>
          <w:bCs/>
          <w:lang w:val="es-ES"/>
        </w:rPr>
        <w:t>Plan de Acción Orgánico de Dinamarca (2011-2020, actualizado en 2015)</w:t>
      </w:r>
      <w:r w:rsidRPr="00F05C2A">
        <w:rPr>
          <w:bCs/>
          <w:lang w:val="es-ES"/>
        </w:rPr>
        <w:t>: Como resultado del Plan de Acción, Dinamarca tiene la mayor cuota de mercado de productos ecológicos del m</w:t>
      </w:r>
      <w:r w:rsidR="006667CF" w:rsidRPr="00F05C2A">
        <w:rPr>
          <w:bCs/>
          <w:lang w:val="es-ES"/>
        </w:rPr>
        <w:t xml:space="preserve">undo, con casi el 80% </w:t>
      </w:r>
      <w:r w:rsidRPr="00F05C2A">
        <w:rPr>
          <w:bCs/>
          <w:lang w:val="es-ES"/>
        </w:rPr>
        <w:t xml:space="preserve">de los daneses </w:t>
      </w:r>
      <w:r w:rsidR="006667CF" w:rsidRPr="00F05C2A">
        <w:rPr>
          <w:bCs/>
          <w:lang w:val="es-ES"/>
        </w:rPr>
        <w:t>comprando alimentos orgánicos</w:t>
      </w:r>
      <w:r w:rsidRPr="00F05C2A">
        <w:rPr>
          <w:bCs/>
          <w:lang w:val="es-ES"/>
        </w:rPr>
        <w:t xml:space="preserve">. </w:t>
      </w:r>
    </w:p>
    <w:p w14:paraId="3DA1F4E5" w14:textId="35F232D1" w:rsidR="006667CF" w:rsidRPr="00F05C2A" w:rsidRDefault="007D4E67" w:rsidP="00F05C2A">
      <w:pPr>
        <w:pStyle w:val="Listenabsatz"/>
        <w:numPr>
          <w:ilvl w:val="0"/>
          <w:numId w:val="5"/>
        </w:numPr>
        <w:jc w:val="both"/>
        <w:rPr>
          <w:bCs/>
          <w:lang w:val="es-ES"/>
        </w:rPr>
      </w:pPr>
      <w:r w:rsidRPr="00F05C2A">
        <w:rPr>
          <w:b/>
          <w:bCs/>
          <w:lang w:val="es-ES"/>
        </w:rPr>
        <w:t>Programa Participativo de Agricultura Urbana de Quito (AGRUPAR, 2002)</w:t>
      </w:r>
      <w:r w:rsidRPr="00F05C2A">
        <w:rPr>
          <w:bCs/>
          <w:lang w:val="es-ES"/>
        </w:rPr>
        <w:t xml:space="preserve">: Con más de 3.600 huertos urbanos en 32 hectáreas y más de 21.000 personas capacitadas, AGRUPAR fomenta la seguridad alimentaria, aumenta los ingresos y mejora las funciones de los ecosistemas. </w:t>
      </w:r>
    </w:p>
    <w:p w14:paraId="2EB1046B" w14:textId="3B1C78A8" w:rsidR="0066322A" w:rsidRPr="006667CF" w:rsidRDefault="006667CF" w:rsidP="006667CF">
      <w:pPr>
        <w:contextualSpacing/>
        <w:jc w:val="both"/>
        <w:rPr>
          <w:lang w:val="es-ES"/>
        </w:rPr>
      </w:pPr>
      <w:r w:rsidRPr="006667CF">
        <w:rPr>
          <w:lang w:val="es-ES"/>
        </w:rPr>
        <w:lastRenderedPageBreak/>
        <w:t xml:space="preserve">El </w:t>
      </w:r>
      <w:r w:rsidRPr="00F05C2A">
        <w:rPr>
          <w:b/>
          <w:lang w:val="es-ES"/>
        </w:rPr>
        <w:t>Premio Visión</w:t>
      </w:r>
      <w:r w:rsidRPr="006667CF">
        <w:rPr>
          <w:lang w:val="es-ES"/>
        </w:rPr>
        <w:t xml:space="preserve"> es para TEEBAgriFood, una iniciativa de "The Economics of Ecosystems and Biodiversity" (TEEB) de UN Environment. TEEBAgriFood ha desarrollado un marco de evaluación integral para los sistemas alimentarios que ayuda a los responsables de la toma de decisiones a comparar diferentes políticas y el mercado para valorar los alimentos con mayor precisión.</w:t>
      </w:r>
    </w:p>
    <w:p w14:paraId="6C1805D2" w14:textId="77777777" w:rsidR="00BD16EE" w:rsidRDefault="00BD16EE" w:rsidP="00C0361D">
      <w:pPr>
        <w:contextualSpacing/>
        <w:jc w:val="both"/>
        <w:rPr>
          <w:lang w:val="es-ES"/>
        </w:rPr>
      </w:pPr>
    </w:p>
    <w:p w14:paraId="70A43555" w14:textId="77777777" w:rsidR="00BD16EE" w:rsidRDefault="00BD16EE" w:rsidP="00C0361D">
      <w:pPr>
        <w:contextualSpacing/>
        <w:jc w:val="both"/>
        <w:rPr>
          <w:lang w:val="es-ES"/>
        </w:rPr>
      </w:pPr>
    </w:p>
    <w:p w14:paraId="669EFB62" w14:textId="77777777" w:rsidR="00BD16EE" w:rsidRDefault="00BD16EE" w:rsidP="00C0361D">
      <w:pPr>
        <w:contextualSpacing/>
        <w:jc w:val="both"/>
        <w:rPr>
          <w:lang w:val="es-ES"/>
        </w:rPr>
      </w:pPr>
    </w:p>
    <w:p w14:paraId="28FCEF2D" w14:textId="5B7D489D" w:rsidR="006667CF" w:rsidRDefault="006667CF" w:rsidP="00C0361D">
      <w:pPr>
        <w:contextualSpacing/>
        <w:jc w:val="both"/>
        <w:rPr>
          <w:lang w:val="es-ES"/>
        </w:rPr>
      </w:pPr>
      <w:r w:rsidRPr="006667CF">
        <w:rPr>
          <w:lang w:val="es-ES"/>
        </w:rPr>
        <w:t xml:space="preserve">Las tres </w:t>
      </w:r>
      <w:r w:rsidR="00F05C2A">
        <w:rPr>
          <w:b/>
          <w:lang w:val="es-ES"/>
        </w:rPr>
        <w:t>Menciones H</w:t>
      </w:r>
      <w:r w:rsidRPr="00F05C2A">
        <w:rPr>
          <w:b/>
          <w:lang w:val="es-ES"/>
        </w:rPr>
        <w:t>onoríficas</w:t>
      </w:r>
      <w:r w:rsidRPr="006667CF">
        <w:rPr>
          <w:lang w:val="es-ES"/>
        </w:rPr>
        <w:t xml:space="preserve"> del premio Future Policy Award, este año se otorgan a la Good Food Purchasing Policy de Los Angeles, EE.UU. (2012), al Programa d</w:t>
      </w:r>
      <w:r>
        <w:rPr>
          <w:lang w:val="es-ES"/>
        </w:rPr>
        <w:t xml:space="preserve">e Desarrollo Agrícola de Ndiob, en </w:t>
      </w:r>
      <w:r w:rsidRPr="006667CF">
        <w:rPr>
          <w:lang w:val="es-ES"/>
        </w:rPr>
        <w:t xml:space="preserve">Senegal (2017) y al Programa </w:t>
      </w:r>
      <w:r>
        <w:rPr>
          <w:lang w:val="es-ES"/>
        </w:rPr>
        <w:t>“</w:t>
      </w:r>
      <w:r w:rsidRPr="006667CF">
        <w:rPr>
          <w:lang w:val="es-ES"/>
        </w:rPr>
        <w:t>De las Armas a las Granjas</w:t>
      </w:r>
      <w:r>
        <w:rPr>
          <w:lang w:val="es-ES"/>
        </w:rPr>
        <w:t>”</w:t>
      </w:r>
      <w:r w:rsidRPr="006667CF">
        <w:rPr>
          <w:lang w:val="es-ES"/>
        </w:rPr>
        <w:t xml:space="preserve"> de Kauswagan, </w:t>
      </w:r>
      <w:r>
        <w:rPr>
          <w:lang w:val="es-ES"/>
        </w:rPr>
        <w:t xml:space="preserve">en </w:t>
      </w:r>
      <w:r w:rsidRPr="006667CF">
        <w:rPr>
          <w:lang w:val="es-ES"/>
        </w:rPr>
        <w:t>Filipinas (2011).</w:t>
      </w:r>
    </w:p>
    <w:p w14:paraId="174659A9" w14:textId="77777777" w:rsidR="006667CF" w:rsidRDefault="006667CF" w:rsidP="00D71CD3">
      <w:pPr>
        <w:contextualSpacing/>
        <w:rPr>
          <w:lang w:val="es-ES"/>
        </w:rPr>
      </w:pPr>
    </w:p>
    <w:p w14:paraId="5E5478E3" w14:textId="5B8A42F3" w:rsidR="002B55C0" w:rsidRPr="002B55C0" w:rsidRDefault="006667CF" w:rsidP="002B55C0">
      <w:pPr>
        <w:jc w:val="both"/>
        <w:rPr>
          <w:lang w:val="es-ES"/>
        </w:rPr>
      </w:pPr>
      <w:r w:rsidRPr="006667CF">
        <w:rPr>
          <w:lang w:val="es-ES"/>
        </w:rPr>
        <w:t xml:space="preserve">Los ganadores del </w:t>
      </w:r>
      <w:r w:rsidR="00C0361D" w:rsidRPr="006667CF">
        <w:rPr>
          <w:lang w:val="es-ES"/>
        </w:rPr>
        <w:t xml:space="preserve">Future Policy Award </w:t>
      </w:r>
      <w:r w:rsidRPr="006667CF">
        <w:rPr>
          <w:lang w:val="es-ES"/>
        </w:rPr>
        <w:t xml:space="preserve">de este </w:t>
      </w:r>
      <w:r>
        <w:rPr>
          <w:lang w:val="es-ES"/>
        </w:rPr>
        <w:t>serán premiados</w:t>
      </w:r>
      <w:r w:rsidRPr="006667CF">
        <w:rPr>
          <w:lang w:val="es-ES"/>
        </w:rPr>
        <w:t xml:space="preserve"> en una ceremonia que tendrá lugar el 15 de octubre de 2018 en la sede de la FAO durante la Semana Mundial de la Alimentación en Roma. </w:t>
      </w:r>
      <w:r>
        <w:rPr>
          <w:lang w:val="es-ES"/>
        </w:rPr>
        <w:t xml:space="preserve">La transmisión en vivo estará disponible a través de: </w:t>
      </w:r>
      <w:r w:rsidR="0022060E">
        <w:rPr>
          <w:rStyle w:val="Hyperlink"/>
          <w:lang w:val="es-ES"/>
        </w:rPr>
        <w:fldChar w:fldCharType="begin"/>
      </w:r>
      <w:r w:rsidR="0022060E">
        <w:rPr>
          <w:rStyle w:val="Hyperlink"/>
          <w:lang w:val="es-ES"/>
        </w:rPr>
        <w:instrText xml:space="preserve"> HYPERLINK "http://www.fao.org/webcast/home/en/item/4874/icode/" </w:instrText>
      </w:r>
      <w:r w:rsidR="0022060E">
        <w:rPr>
          <w:rStyle w:val="Hyperlink"/>
          <w:lang w:val="es-ES"/>
        </w:rPr>
        <w:fldChar w:fldCharType="separate"/>
      </w:r>
      <w:r w:rsidRPr="006667CF">
        <w:rPr>
          <w:rStyle w:val="Hyperlink"/>
          <w:lang w:val="es-ES"/>
        </w:rPr>
        <w:t>http://www.fao.org/webcast/home/en/item/4874/icode/</w:t>
      </w:r>
      <w:r w:rsidR="0022060E">
        <w:rPr>
          <w:rStyle w:val="Hyperlink"/>
          <w:lang w:val="es-ES"/>
        </w:rPr>
        <w:fldChar w:fldCharType="end"/>
      </w:r>
      <w:r w:rsidRPr="006667CF">
        <w:rPr>
          <w:lang w:val="es-ES"/>
        </w:rPr>
        <w:t xml:space="preserve"> y fotos en: </w:t>
      </w:r>
      <w:hyperlink r:id="rId8" w:history="1">
        <w:r w:rsidR="00F05C2A" w:rsidRPr="00F05C2A">
          <w:rPr>
            <w:rStyle w:val="Hyperlink"/>
            <w:lang w:val="es-ES"/>
          </w:rPr>
          <w:t>https://flic.kr/s/aHskKjojGW</w:t>
        </w:r>
      </w:hyperlink>
    </w:p>
    <w:p w14:paraId="69AE7AA6" w14:textId="203F5463" w:rsidR="002B55C0" w:rsidRPr="00FB7663" w:rsidRDefault="002B55C0">
      <w:pPr>
        <w:contextualSpacing/>
        <w:rPr>
          <w:lang w:val="es-ES"/>
        </w:rPr>
      </w:pPr>
      <w:r w:rsidRPr="00FB7663">
        <w:rPr>
          <w:lang w:val="es-ES"/>
        </w:rPr>
        <w:t>The Future Policy Award 2018 está organizado conjuntamente por el World Future Council, la FAO e IFOAM - Organics International, con el apoyo de Green Cross International, DO-IT - Dutch Organic International Trade y Sekem Group, Egipto.</w:t>
      </w:r>
    </w:p>
    <w:p w14:paraId="3A917E94" w14:textId="77777777" w:rsidR="00406740" w:rsidRPr="00AB2F35" w:rsidRDefault="00406740" w:rsidP="00D71CD3">
      <w:pPr>
        <w:contextualSpacing/>
        <w:rPr>
          <w:lang w:val="es-ES"/>
        </w:rPr>
      </w:pPr>
    </w:p>
    <w:p w14:paraId="7FB72C1A" w14:textId="23214AD6" w:rsidR="002B55C0" w:rsidRPr="002B55C0" w:rsidRDefault="002B55C0" w:rsidP="002B55C0">
      <w:pPr>
        <w:contextualSpacing/>
        <w:rPr>
          <w:rFonts w:asciiTheme="majorHAnsi" w:eastAsiaTheme="majorEastAsia" w:hAnsiTheme="majorHAnsi" w:cstheme="majorBidi"/>
          <w:b/>
          <w:bCs/>
          <w:i/>
          <w:iCs/>
          <w:color w:val="4F81BD" w:themeColor="accent1"/>
          <w:lang w:val="en-GB"/>
        </w:rPr>
      </w:pPr>
      <w:r w:rsidRPr="002B55C0">
        <w:rPr>
          <w:rFonts w:asciiTheme="majorHAnsi" w:eastAsiaTheme="majorEastAsia" w:hAnsiTheme="majorHAnsi" w:cstheme="majorBidi"/>
          <w:b/>
          <w:bCs/>
          <w:i/>
          <w:iCs/>
          <w:color w:val="4F81BD" w:themeColor="accent1"/>
          <w:lang w:val="en-GB"/>
        </w:rPr>
        <w:t xml:space="preserve">Declaraciones </w:t>
      </w:r>
      <w:proofErr w:type="gramStart"/>
      <w:r w:rsidRPr="002B55C0">
        <w:rPr>
          <w:rFonts w:asciiTheme="majorHAnsi" w:eastAsiaTheme="majorEastAsia" w:hAnsiTheme="majorHAnsi" w:cstheme="majorBidi"/>
          <w:b/>
          <w:bCs/>
          <w:i/>
          <w:iCs/>
          <w:color w:val="4F81BD" w:themeColor="accent1"/>
          <w:lang w:val="en-GB"/>
        </w:rPr>
        <w:t>del</w:t>
      </w:r>
      <w:proofErr w:type="gramEnd"/>
      <w:r w:rsidRPr="002B55C0">
        <w:rPr>
          <w:rFonts w:asciiTheme="majorHAnsi" w:eastAsiaTheme="majorEastAsia" w:hAnsiTheme="majorHAnsi" w:cstheme="majorBidi"/>
          <w:b/>
          <w:bCs/>
          <w:i/>
          <w:iCs/>
          <w:color w:val="4F81BD" w:themeColor="accent1"/>
          <w:lang w:val="en-GB"/>
        </w:rPr>
        <w:t xml:space="preserve"> World Future Council, FAO e IFOAM - Organics International:</w:t>
      </w:r>
    </w:p>
    <w:p w14:paraId="3123CC12" w14:textId="000CF267" w:rsidR="002B55C0" w:rsidRPr="002B55C0" w:rsidRDefault="002B55C0" w:rsidP="002B55C0">
      <w:pPr>
        <w:contextualSpacing/>
        <w:jc w:val="both"/>
        <w:rPr>
          <w:lang w:val="es-ES"/>
        </w:rPr>
      </w:pPr>
      <w:r w:rsidRPr="00FB7663">
        <w:rPr>
          <w:i/>
          <w:lang w:val="es-ES"/>
        </w:rPr>
        <w:t xml:space="preserve">"Al ampliar la agroecología, es posible abordar la desnutrición, la injusticia social, el cambio climático y la pérdida de biodiversidad. Mediante una formulación de políticas eficaz y holística, podemos transformar nuestros sistemas alimentarios para que respeten a las personas y al planeta. Los ganadores del </w:t>
      </w:r>
      <w:r w:rsidR="00C0361D" w:rsidRPr="00FB7663">
        <w:rPr>
          <w:i/>
          <w:lang w:val="es-ES"/>
        </w:rPr>
        <w:t xml:space="preserve">Future Policy Award </w:t>
      </w:r>
      <w:r w:rsidRPr="00FB7663">
        <w:rPr>
          <w:i/>
          <w:lang w:val="es-ES"/>
        </w:rPr>
        <w:t>2018 demuestran que es factible, y cómo. Los responsables políticos de todo el mundo deberían seguir su ejemplo e intensificar una acción política ejemplar similar",</w:t>
      </w:r>
      <w:r w:rsidRPr="002B55C0">
        <w:rPr>
          <w:lang w:val="es-ES"/>
        </w:rPr>
        <w:t xml:space="preserve"> afirma Alexandra Wandel, directora del World Future Council.</w:t>
      </w:r>
    </w:p>
    <w:p w14:paraId="4558944C" w14:textId="77777777" w:rsidR="002B55C0" w:rsidRPr="002B55C0" w:rsidRDefault="002B55C0" w:rsidP="002B55C0">
      <w:pPr>
        <w:contextualSpacing/>
        <w:rPr>
          <w:lang w:val="es-ES"/>
        </w:rPr>
      </w:pPr>
    </w:p>
    <w:p w14:paraId="723E0591" w14:textId="02DF6D0E" w:rsidR="002B55C0" w:rsidRPr="00FB7663" w:rsidRDefault="002B55C0" w:rsidP="002B55C0">
      <w:pPr>
        <w:contextualSpacing/>
        <w:jc w:val="both"/>
        <w:rPr>
          <w:i/>
          <w:lang w:val="es-ES"/>
        </w:rPr>
      </w:pPr>
      <w:r w:rsidRPr="002B55C0">
        <w:rPr>
          <w:lang w:val="es-ES"/>
        </w:rPr>
        <w:t xml:space="preserve">Maria-Helena Semedo, Directora General Adjunta de la FAO, declara: </w:t>
      </w:r>
      <w:r w:rsidRPr="00FB7663">
        <w:rPr>
          <w:i/>
          <w:lang w:val="es-ES"/>
        </w:rPr>
        <w:t xml:space="preserve">"La transición a sistemas alimentarios y agrícolas sostenibles es fundamental para lograr el desarrollo sostenible, y el </w:t>
      </w:r>
      <w:r w:rsidRPr="00FB7663">
        <w:rPr>
          <w:i/>
          <w:lang w:val="es-ES" w:eastAsia="de-DE"/>
        </w:rPr>
        <w:t>Future Policy Award</w:t>
      </w:r>
      <w:r w:rsidRPr="00FB7663">
        <w:rPr>
          <w:i/>
          <w:lang w:val="es-ES"/>
        </w:rPr>
        <w:t xml:space="preserve"> 2018 es único en su género, ya que pone de relieve las políticas que promueven dicha transición. La FAO se enorgullece de honrar, junto con el World Future Council e IFOAM - Organics International, este liderazgo y esta voluntad política".</w:t>
      </w:r>
    </w:p>
    <w:p w14:paraId="50688356" w14:textId="77777777" w:rsidR="002B55C0" w:rsidRPr="002B55C0" w:rsidRDefault="002B55C0" w:rsidP="002B55C0">
      <w:pPr>
        <w:contextualSpacing/>
        <w:rPr>
          <w:lang w:val="es-ES"/>
        </w:rPr>
      </w:pPr>
    </w:p>
    <w:p w14:paraId="5483573A" w14:textId="0B4100D2" w:rsidR="002B55C0" w:rsidRPr="00FB7663" w:rsidRDefault="002B55C0" w:rsidP="002B55C0">
      <w:pPr>
        <w:contextualSpacing/>
        <w:jc w:val="both"/>
        <w:rPr>
          <w:i/>
          <w:lang w:val="es-ES"/>
        </w:rPr>
      </w:pPr>
      <w:r w:rsidRPr="00FB7663">
        <w:rPr>
          <w:i/>
          <w:lang w:val="es-ES"/>
        </w:rPr>
        <w:t xml:space="preserve">"El </w:t>
      </w:r>
      <w:r w:rsidRPr="00FB7663">
        <w:rPr>
          <w:i/>
          <w:lang w:val="es-ES" w:eastAsia="de-DE"/>
        </w:rPr>
        <w:t>Future Policy Award</w:t>
      </w:r>
      <w:r w:rsidRPr="00FB7663">
        <w:rPr>
          <w:i/>
          <w:lang w:val="es-ES"/>
        </w:rPr>
        <w:t xml:space="preserve"> de este año honra las políticas excepcionales adoptadas por los líderes políticos que han decidido actuar, dejando de aceptar el hambre, la pobreza y la degradación ambiental generalizadas. Están comprometidos con mejores sistemas alimentarios y agrícolas, y han logrado un cambio inimaginable",</w:t>
      </w:r>
      <w:r w:rsidRPr="002B55C0">
        <w:rPr>
          <w:lang w:val="es-ES"/>
        </w:rPr>
        <w:t xml:space="preserve"> señala Louise Luttikholt, Directora Ejecutiva de IFOAM - Organics International. </w:t>
      </w:r>
      <w:r w:rsidRPr="00FB7663">
        <w:rPr>
          <w:i/>
          <w:lang w:val="es-ES"/>
        </w:rPr>
        <w:t>"Uno de ellos es el Ministro Principal de Sikkim, Pawan Chamling, quien estableció una visión ambiciosa y la logró: Sikkim se convirtió en el primer estado orgánico del mundo - 100% Orgánico ya no es una quimera sino una realidad, sirviendo como un modelo a seguir para otros".</w:t>
      </w:r>
    </w:p>
    <w:p w14:paraId="037DE265" w14:textId="77777777" w:rsidR="00D71CD3" w:rsidRPr="00AB2F35" w:rsidRDefault="00D71CD3" w:rsidP="00D71CD3">
      <w:pPr>
        <w:contextualSpacing/>
        <w:rPr>
          <w:b/>
          <w:lang w:val="es-ES"/>
        </w:rPr>
      </w:pPr>
    </w:p>
    <w:p w14:paraId="1C422F24" w14:textId="77777777" w:rsidR="00BD2BB2" w:rsidRPr="00BD2BB2" w:rsidRDefault="00BD2BB2" w:rsidP="00BD2BB2">
      <w:pPr>
        <w:contextualSpacing/>
        <w:rPr>
          <w:lang w:val="es-ES"/>
        </w:rPr>
      </w:pPr>
      <w:r w:rsidRPr="00BD2BB2">
        <w:rPr>
          <w:rStyle w:val="berschrift4Zchn"/>
          <w:lang w:val="es-ES"/>
        </w:rPr>
        <w:t>Nota a los editores</w:t>
      </w:r>
    </w:p>
    <w:p w14:paraId="32172DCE" w14:textId="56214223" w:rsidR="00BD2BB2" w:rsidRPr="00BD2BB2" w:rsidRDefault="00BD2BB2" w:rsidP="00BD2BB2">
      <w:pPr>
        <w:contextualSpacing/>
        <w:rPr>
          <w:lang w:val="es-ES"/>
        </w:rPr>
      </w:pPr>
      <w:r w:rsidRPr="00BD2BB2">
        <w:rPr>
          <w:lang w:val="es-ES"/>
        </w:rPr>
        <w:t>Puede encontrar más información sobre las políticas ganadoras aquí</w:t>
      </w:r>
      <w:r w:rsidR="00F05C2A">
        <w:rPr>
          <w:lang w:val="es-ES"/>
        </w:rPr>
        <w:t xml:space="preserve">: </w:t>
      </w:r>
      <w:hyperlink r:id="rId9" w:tgtFrame="_blank" w:history="1">
        <w:r w:rsidR="00F05C2A" w:rsidRPr="00F05C2A">
          <w:rPr>
            <w:rStyle w:val="Hyperlink"/>
            <w:lang w:val="es-ES"/>
          </w:rPr>
          <w:t>https://www.worldfuturecouncil.org/future-policy-award-2018-agroecology-brochure</w:t>
        </w:r>
      </w:hyperlink>
    </w:p>
    <w:p w14:paraId="6EC5DFCA" w14:textId="7AA3E6C9" w:rsidR="00BD2BB2" w:rsidRPr="00BD2BB2" w:rsidRDefault="00BD2BB2">
      <w:pPr>
        <w:contextualSpacing/>
        <w:rPr>
          <w:b/>
          <w:lang w:val="es-ES"/>
        </w:rPr>
      </w:pPr>
      <w:r w:rsidRPr="00BD2BB2">
        <w:rPr>
          <w:b/>
          <w:lang w:val="es-ES"/>
        </w:rPr>
        <w:lastRenderedPageBreak/>
        <w:t xml:space="preserve">Siga el </w:t>
      </w:r>
      <w:r w:rsidRPr="00AB2F35">
        <w:rPr>
          <w:b/>
          <w:lang w:val="es-ES"/>
        </w:rPr>
        <w:t xml:space="preserve">Future Policy Award </w:t>
      </w:r>
      <w:r w:rsidRPr="00BD2BB2">
        <w:rPr>
          <w:b/>
          <w:lang w:val="es-ES"/>
        </w:rPr>
        <w:t>2018 en Twitter con #FuturePolicyAward o #FPA2018</w:t>
      </w:r>
    </w:p>
    <w:p w14:paraId="7C1EC207" w14:textId="77777777" w:rsidR="00BD16EE" w:rsidRDefault="00BD16EE" w:rsidP="00BD2BB2">
      <w:pPr>
        <w:pStyle w:val="berschrift4"/>
        <w:rPr>
          <w:lang w:val="es-ES"/>
        </w:rPr>
      </w:pPr>
    </w:p>
    <w:p w14:paraId="6CA2BCC0" w14:textId="77777777" w:rsidR="00BD16EE" w:rsidRDefault="00BD16EE" w:rsidP="00BD2BB2">
      <w:pPr>
        <w:pStyle w:val="berschrift4"/>
        <w:rPr>
          <w:lang w:val="es-ES"/>
        </w:rPr>
      </w:pPr>
    </w:p>
    <w:p w14:paraId="32D84AA2" w14:textId="72005714" w:rsidR="00BD2BB2" w:rsidRPr="00BD16EE" w:rsidRDefault="00BD2BB2" w:rsidP="00BD2BB2">
      <w:pPr>
        <w:pStyle w:val="berschrift4"/>
        <w:rPr>
          <w:lang w:val="it-IT"/>
        </w:rPr>
      </w:pPr>
      <w:proofErr w:type="spellStart"/>
      <w:r w:rsidRPr="00BD16EE">
        <w:rPr>
          <w:lang w:val="it-IT"/>
        </w:rPr>
        <w:t>Acerca</w:t>
      </w:r>
      <w:proofErr w:type="spellEnd"/>
      <w:r w:rsidRPr="00BD16EE">
        <w:rPr>
          <w:lang w:val="it-IT"/>
        </w:rPr>
        <w:t xml:space="preserve"> del </w:t>
      </w:r>
      <w:r w:rsidRPr="00BD16EE">
        <w:rPr>
          <w:lang w:val="it-IT" w:eastAsia="de-DE"/>
        </w:rPr>
        <w:t>Future Policy Award</w:t>
      </w:r>
    </w:p>
    <w:p w14:paraId="2EB40038" w14:textId="67597C1A" w:rsidR="00BD2BB2" w:rsidRPr="00BD2BB2" w:rsidRDefault="00BD2BB2" w:rsidP="00BD2BB2">
      <w:pPr>
        <w:contextualSpacing/>
        <w:jc w:val="both"/>
        <w:rPr>
          <w:lang w:val="es-ES"/>
        </w:rPr>
      </w:pPr>
      <w:r w:rsidRPr="00BD2BB2">
        <w:rPr>
          <w:lang w:val="es-ES"/>
        </w:rPr>
        <w:t xml:space="preserve">El </w:t>
      </w:r>
      <w:r w:rsidRPr="002B55C0">
        <w:rPr>
          <w:lang w:val="es-ES" w:eastAsia="de-DE"/>
        </w:rPr>
        <w:t>Future Policy Award</w:t>
      </w:r>
      <w:r w:rsidRPr="002B55C0">
        <w:rPr>
          <w:lang w:val="es-ES"/>
        </w:rPr>
        <w:t xml:space="preserve"> </w:t>
      </w:r>
      <w:r w:rsidRPr="00BD2BB2">
        <w:rPr>
          <w:lang w:val="es-ES"/>
        </w:rPr>
        <w:t xml:space="preserve">es el único galardón que honra a las políticas a nivel internacional. Cada año, el World Future Council elige un tema para el </w:t>
      </w:r>
      <w:r w:rsidRPr="002B55C0">
        <w:rPr>
          <w:lang w:val="es-ES" w:eastAsia="de-DE"/>
        </w:rPr>
        <w:t>Future Policy Award</w:t>
      </w:r>
      <w:r w:rsidRPr="002B55C0">
        <w:rPr>
          <w:lang w:val="es-ES"/>
        </w:rPr>
        <w:t xml:space="preserve"> </w:t>
      </w:r>
      <w:r w:rsidRPr="00BD2BB2">
        <w:rPr>
          <w:lang w:val="es-ES"/>
        </w:rPr>
        <w:t>en el que el progreso de las políticas es particularmente urgente.</w:t>
      </w:r>
      <w:r>
        <w:rPr>
          <w:lang w:val="es-ES"/>
        </w:rPr>
        <w:t xml:space="preserve"> En colaboración con la FAO e</w:t>
      </w:r>
      <w:r w:rsidRPr="00BD2BB2">
        <w:rPr>
          <w:lang w:val="es-ES"/>
        </w:rPr>
        <w:t xml:space="preserve"> IFOAM - Organics International, el </w:t>
      </w:r>
      <w:r w:rsidRPr="002B55C0">
        <w:rPr>
          <w:lang w:val="es-ES" w:eastAsia="de-DE"/>
        </w:rPr>
        <w:t>Future Policy Award</w:t>
      </w:r>
      <w:r w:rsidRPr="002B55C0">
        <w:rPr>
          <w:lang w:val="es-ES"/>
        </w:rPr>
        <w:t xml:space="preserve"> </w:t>
      </w:r>
      <w:r w:rsidRPr="00BD2BB2">
        <w:rPr>
          <w:lang w:val="es-ES"/>
        </w:rPr>
        <w:t xml:space="preserve">2018 destacará las políticas que amplían la agroecología para contribuir a la protección de la vida y los medios de subsistencia de los pequeños productores de alimentos, garantizar sistemas sostenibles de producción de alimentos e implementar prácticas agrícolas resistentes al clima. Para obtener más información sobre el </w:t>
      </w:r>
      <w:r w:rsidRPr="002B55C0">
        <w:rPr>
          <w:lang w:val="es-ES" w:eastAsia="de-DE"/>
        </w:rPr>
        <w:t xml:space="preserve">Future Policy </w:t>
      </w:r>
      <w:r>
        <w:rPr>
          <w:lang w:val="es-ES" w:eastAsia="de-DE"/>
        </w:rPr>
        <w:t xml:space="preserve">Award </w:t>
      </w:r>
      <w:r w:rsidRPr="00BD2BB2">
        <w:rPr>
          <w:lang w:val="es-ES"/>
        </w:rPr>
        <w:t xml:space="preserve">de este año, visite: </w:t>
      </w:r>
      <w:r w:rsidR="004A57A8">
        <w:fldChar w:fldCharType="begin"/>
      </w:r>
      <w:r w:rsidR="004A57A8" w:rsidRPr="004A57A8">
        <w:rPr>
          <w:lang w:val="en-US"/>
        </w:rPr>
        <w:instrText xml:space="preserve"> HYPERLINK "https://www.worldfuturecou</w:instrText>
      </w:r>
      <w:r w:rsidR="004A57A8" w:rsidRPr="004A57A8">
        <w:rPr>
          <w:lang w:val="en-US"/>
        </w:rPr>
        <w:instrText xml:space="preserve">ncil.org/2018-agroecology" </w:instrText>
      </w:r>
      <w:r w:rsidR="004A57A8">
        <w:fldChar w:fldCharType="separate"/>
      </w:r>
      <w:r w:rsidRPr="00BD2BB2">
        <w:rPr>
          <w:rStyle w:val="Hyperlink"/>
          <w:lang w:val="es-ES"/>
        </w:rPr>
        <w:t>https://www.worldfuturecouncil.org/2018-agroecology</w:t>
      </w:r>
      <w:r w:rsidR="004A57A8">
        <w:rPr>
          <w:rStyle w:val="Hyperlink"/>
          <w:lang w:val="es-ES"/>
        </w:rPr>
        <w:fldChar w:fldCharType="end"/>
      </w:r>
      <w:r w:rsidRPr="00BD2BB2">
        <w:rPr>
          <w:lang w:val="es-ES"/>
        </w:rPr>
        <w:t xml:space="preserve"> </w:t>
      </w:r>
    </w:p>
    <w:p w14:paraId="382743F1" w14:textId="77777777" w:rsidR="00BD2BB2" w:rsidRDefault="00BD2BB2">
      <w:pPr>
        <w:contextualSpacing/>
        <w:rPr>
          <w:lang w:val="es-ES"/>
        </w:rPr>
      </w:pPr>
    </w:p>
    <w:p w14:paraId="3A5552EE" w14:textId="77777777" w:rsidR="00F05C2A" w:rsidRPr="00BD16EE" w:rsidRDefault="00F05C2A" w:rsidP="00F05C2A">
      <w:pPr>
        <w:shd w:val="clear" w:color="auto" w:fill="F0F0F0"/>
        <w:spacing w:before="100" w:beforeAutospacing="1" w:after="100" w:afterAutospacing="1" w:line="240" w:lineRule="auto"/>
        <w:outlineLvl w:val="3"/>
        <w:rPr>
          <w:rFonts w:ascii="Calibri Light" w:eastAsia="Times New Roman" w:hAnsi="Calibri Light" w:cs="Times New Roman"/>
          <w:b/>
          <w:bCs/>
          <w:lang w:val="en-GB" w:eastAsia="de-DE"/>
        </w:rPr>
      </w:pPr>
      <w:r w:rsidRPr="00BD16EE">
        <w:rPr>
          <w:rFonts w:ascii="Calibri Light" w:eastAsia="Times New Roman" w:hAnsi="Calibri Light" w:cs="Times New Roman"/>
          <w:b/>
          <w:bCs/>
          <w:color w:val="333333"/>
          <w:lang w:val="en-GB" w:eastAsia="de-DE"/>
        </w:rPr>
        <w:t>The World Future Council</w:t>
      </w:r>
    </w:p>
    <w:p w14:paraId="765B593D"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lang w:val="en-GB" w:eastAsia="de-DE"/>
        </w:rPr>
        <w:t xml:space="preserve">The </w:t>
      </w:r>
      <w:hyperlink r:id="rId10" w:tgtFrame="_blank" w:tooltip="Opens external link in new window" w:history="1">
        <w:r w:rsidRPr="00BD16EE">
          <w:rPr>
            <w:rFonts w:ascii="Calibri Light" w:eastAsia="Times New Roman" w:hAnsi="Calibri Light" w:cs="Times New Roman"/>
            <w:color w:val="0000FF"/>
            <w:u w:val="single"/>
            <w:lang w:val="en-GB" w:eastAsia="de-DE"/>
          </w:rPr>
          <w:t>World Future Council</w:t>
        </w:r>
      </w:hyperlink>
      <w:r w:rsidRPr="00BD16EE">
        <w:rPr>
          <w:rFonts w:ascii="Calibri Light" w:eastAsia="Times New Roman" w:hAnsi="Calibri Light" w:cs="Times New Roman"/>
          <w:lang w:val="en-GB" w:eastAsia="de-DE"/>
        </w:rPr>
        <w:t xml:space="preserve"> (WFC) works to pass on a healthy planet and fair societies to our children and grandchildren. To achieve this, we focus on identifying and spreading effective, future-just policy solutions and promote their implementation worldwide. </w:t>
      </w:r>
      <w:proofErr w:type="spellStart"/>
      <w:r w:rsidRPr="00BD16EE">
        <w:rPr>
          <w:rFonts w:ascii="Calibri Light" w:eastAsia="Times New Roman" w:hAnsi="Calibri Light" w:cs="Times New Roman"/>
          <w:lang w:val="en-GB" w:eastAsia="de-DE"/>
        </w:rPr>
        <w:t>Jakob</w:t>
      </w:r>
      <w:proofErr w:type="spellEnd"/>
      <w:r w:rsidRPr="00BD16EE">
        <w:rPr>
          <w:rFonts w:ascii="Calibri Light" w:eastAsia="Times New Roman" w:hAnsi="Calibri Light" w:cs="Times New Roman"/>
          <w:lang w:val="en-GB" w:eastAsia="de-DE"/>
        </w:rPr>
        <w:t xml:space="preserve"> von </w:t>
      </w:r>
      <w:proofErr w:type="spellStart"/>
      <w:r w:rsidRPr="00BD16EE">
        <w:rPr>
          <w:rFonts w:ascii="Calibri Light" w:eastAsia="Times New Roman" w:hAnsi="Calibri Light" w:cs="Times New Roman"/>
          <w:lang w:val="en-GB" w:eastAsia="de-DE"/>
        </w:rPr>
        <w:t>Uexkull</w:t>
      </w:r>
      <w:proofErr w:type="spellEnd"/>
      <w:r w:rsidRPr="00BD16EE">
        <w:rPr>
          <w:rFonts w:ascii="Calibri Light" w:eastAsia="Times New Roman" w:hAnsi="Calibri Light" w:cs="Times New Roman"/>
          <w:lang w:val="en-GB" w:eastAsia="de-DE"/>
        </w:rPr>
        <w:t>, the Founder of the Alternative Nobel Prize, launched the World Future Council in 2007. We are an independent, non-profit organisation under German law and finance our activities from donations.</w:t>
      </w:r>
      <w:r w:rsidRPr="00BD16EE">
        <w:rPr>
          <w:rFonts w:ascii="Calibri Light" w:eastAsia="Calibri" w:hAnsi="Calibri Light" w:cs="Times New Roman"/>
          <w:lang w:val="en-GB"/>
        </w:rPr>
        <w:t xml:space="preserve"> </w:t>
      </w:r>
      <w:r w:rsidRPr="00BD16EE">
        <w:rPr>
          <w:rFonts w:ascii="Calibri Light" w:eastAsia="Times New Roman" w:hAnsi="Calibri Light" w:cs="Times New Roman"/>
          <w:lang w:val="en-GB" w:eastAsia="de-DE"/>
        </w:rPr>
        <w:t>For information on the Future Policy Award, visit: https://www.worldfuturecouncil.org/future-policy-award</w:t>
      </w:r>
    </w:p>
    <w:p w14:paraId="297B5EC4"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lang w:val="en-GB" w:eastAsia="de-DE"/>
        </w:rPr>
        <w:t xml:space="preserve">For press enquiries, please contact Miriam Petersen, </w:t>
      </w:r>
      <w:hyperlink r:id="rId11" w:history="1">
        <w:r w:rsidRPr="00BD16EE">
          <w:rPr>
            <w:rFonts w:ascii="Calibri Light" w:eastAsia="Times New Roman" w:hAnsi="Calibri Light" w:cs="Times New Roman"/>
            <w:color w:val="0000FF"/>
            <w:u w:val="single"/>
            <w:lang w:val="en-GB" w:eastAsia="de-DE"/>
          </w:rPr>
          <w:t>miriam.petersen@worldfuturecouncil.org</w:t>
        </w:r>
      </w:hyperlink>
      <w:r w:rsidRPr="00BD16EE">
        <w:rPr>
          <w:rFonts w:ascii="Calibri Light" w:eastAsia="Times New Roman" w:hAnsi="Calibri Light" w:cs="Times New Roman"/>
          <w:lang w:val="en-GB" w:eastAsia="de-DE"/>
        </w:rPr>
        <w:t>, +49 40 307 09 14 19.</w:t>
      </w:r>
    </w:p>
    <w:p w14:paraId="7CEF445D"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b/>
          <w:bCs/>
          <w:lang w:val="en-GB" w:eastAsia="de-DE"/>
        </w:rPr>
        <w:t>The Food and Agriculture Organization</w:t>
      </w:r>
    </w:p>
    <w:p w14:paraId="021EA8B6"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lang w:val="en-GB" w:eastAsia="de-DE"/>
        </w:rPr>
        <w:t xml:space="preserve">The goals of the </w:t>
      </w:r>
      <w:hyperlink r:id="rId12" w:history="1">
        <w:r w:rsidRPr="00BD16EE">
          <w:rPr>
            <w:rFonts w:ascii="Calibri Light" w:eastAsia="Times New Roman" w:hAnsi="Calibri Light" w:cs="Times New Roman"/>
            <w:color w:val="0000FF"/>
            <w:u w:val="single"/>
            <w:lang w:val="en-GB" w:eastAsia="de-DE"/>
          </w:rPr>
          <w:t>Food and Agriculture Organization of the United Nations</w:t>
        </w:r>
      </w:hyperlink>
      <w:r w:rsidRPr="00BD16EE">
        <w:rPr>
          <w:rFonts w:ascii="Calibri Light" w:eastAsia="Times New Roman" w:hAnsi="Calibri Light" w:cs="Times New Roman"/>
          <w:lang w:val="en-GB" w:eastAsia="de-DE"/>
        </w:rPr>
        <w:t xml:space="preserve"> (FAO) are to reduce hunger and malnutrition, eliminate poverty through economic and social progress and support sustainable management and utilization of natural resources. FAO leads international efforts to defeat hunger. Serving both developed and developing countries, FAO acts as a neutral forum where all nations meet as equals to negotiate agreements and debate policy. FAO is also a source of knowledge and information. FAO helps developing countries and countries in transition modernize and improve agriculture, forestry and fisheries practices and ensure good nutrition for all. Since the founding in 1945, FAO has focused special attention on developing rural areas, home to 70 percent of the world's poor and hungry people. </w:t>
      </w:r>
    </w:p>
    <w:p w14:paraId="6D3B0A95"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lang w:val="en-GB" w:eastAsia="de-DE"/>
        </w:rPr>
        <w:t xml:space="preserve">For press enquiries, please contact Tina Farmer, </w:t>
      </w:r>
      <w:hyperlink r:id="rId13" w:history="1">
        <w:r w:rsidRPr="00BD16EE">
          <w:rPr>
            <w:rFonts w:ascii="Calibri Light" w:eastAsia="Times New Roman" w:hAnsi="Calibri Light" w:cs="Times New Roman"/>
            <w:color w:val="0000FF"/>
            <w:u w:val="single"/>
            <w:lang w:val="en-GB" w:eastAsia="de-DE"/>
          </w:rPr>
          <w:t>tina.farmer@fao.org</w:t>
        </w:r>
      </w:hyperlink>
      <w:r w:rsidRPr="00BD16EE">
        <w:rPr>
          <w:rFonts w:ascii="Calibri Light" w:eastAsia="Times New Roman" w:hAnsi="Calibri Light" w:cs="Times New Roman"/>
          <w:lang w:val="en-GB" w:eastAsia="de-DE"/>
        </w:rPr>
        <w:t>, +39 06 5705 6846</w:t>
      </w:r>
    </w:p>
    <w:p w14:paraId="0D11E661"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b/>
          <w:bCs/>
          <w:lang w:val="en-GB" w:eastAsia="de-DE"/>
        </w:rPr>
        <w:t xml:space="preserve">IFOAM – Organics International </w:t>
      </w:r>
    </w:p>
    <w:p w14:paraId="02BFBF2E" w14:textId="77777777" w:rsidR="00F05C2A" w:rsidRPr="00BD16EE" w:rsidRDefault="00F05C2A" w:rsidP="00F05C2A">
      <w:pPr>
        <w:shd w:val="clear" w:color="auto" w:fill="F0F0F0"/>
        <w:spacing w:before="100" w:beforeAutospacing="1" w:after="100" w:afterAutospacing="1" w:line="240" w:lineRule="auto"/>
        <w:rPr>
          <w:rFonts w:ascii="Calibri Light" w:eastAsia="Times New Roman" w:hAnsi="Calibri Light" w:cs="Times New Roman"/>
          <w:lang w:val="en-GB" w:eastAsia="de-DE"/>
        </w:rPr>
      </w:pPr>
      <w:r w:rsidRPr="00BD16EE">
        <w:rPr>
          <w:rFonts w:ascii="Calibri Light" w:eastAsia="Times New Roman" w:hAnsi="Calibri Light" w:cs="Times New Roman"/>
          <w:lang w:val="en-GB" w:eastAsia="de-DE"/>
        </w:rPr>
        <w:t xml:space="preserve">Since 1972, </w:t>
      </w:r>
      <w:hyperlink r:id="rId14" w:history="1">
        <w:r w:rsidRPr="00BD16EE">
          <w:rPr>
            <w:rFonts w:ascii="Calibri Light" w:eastAsia="Times New Roman" w:hAnsi="Calibri Light" w:cs="Times New Roman"/>
            <w:color w:val="0000FF"/>
            <w:u w:val="single"/>
            <w:lang w:val="en-GB" w:eastAsia="de-DE"/>
          </w:rPr>
          <w:t>IFOAM - Organics International</w:t>
        </w:r>
      </w:hyperlink>
      <w:r w:rsidRPr="00BD16EE">
        <w:rPr>
          <w:rFonts w:ascii="Calibri Light" w:eastAsia="Times New Roman" w:hAnsi="Calibri Light" w:cs="Times New Roman"/>
          <w:lang w:val="en-GB" w:eastAsia="de-DE"/>
        </w:rPr>
        <w:t xml:space="preserve"> has occupied an unchallenged position as the only international umbrella organization in the organic world, uniting an enormous diversity of stakeholders contributing to the organic vision. As agent of change, their vision is the broad adoption of truly sustainable agriculture, value chains and consumption in line with the principles of organic agriculture. At the heart of IFOAM - Organics International are about </w:t>
      </w:r>
      <w:proofErr w:type="gramStart"/>
      <w:r w:rsidRPr="00BD16EE">
        <w:rPr>
          <w:rFonts w:ascii="Calibri Light" w:eastAsia="Times New Roman" w:hAnsi="Calibri Light" w:cs="Times New Roman"/>
          <w:lang w:val="en-GB" w:eastAsia="de-DE"/>
        </w:rPr>
        <w:t>a</w:t>
      </w:r>
      <w:proofErr w:type="gramEnd"/>
      <w:r w:rsidRPr="00BD16EE">
        <w:rPr>
          <w:rFonts w:ascii="Calibri Light" w:eastAsia="Times New Roman" w:hAnsi="Calibri Light" w:cs="Times New Roman"/>
          <w:lang w:val="en-GB" w:eastAsia="de-DE"/>
        </w:rPr>
        <w:t xml:space="preserve"> 800 Affiliates in more than 100 countries. </w:t>
      </w:r>
    </w:p>
    <w:p w14:paraId="63EBD8A2" w14:textId="3A2FF781" w:rsidR="00F05C2A" w:rsidRPr="00F05C2A" w:rsidRDefault="00F05C2A" w:rsidP="00BD16EE">
      <w:pPr>
        <w:shd w:val="clear" w:color="auto" w:fill="F0F0F0"/>
        <w:spacing w:before="100" w:beforeAutospacing="1" w:after="100" w:afterAutospacing="1" w:line="240" w:lineRule="auto"/>
        <w:rPr>
          <w:lang w:val="en-GB"/>
        </w:rPr>
      </w:pPr>
      <w:r w:rsidRPr="00BD16EE">
        <w:rPr>
          <w:rFonts w:ascii="Calibri Light" w:eastAsia="Times New Roman" w:hAnsi="Calibri Light" w:cs="Times New Roman"/>
          <w:lang w:val="en-GB" w:eastAsia="de-DE"/>
        </w:rPr>
        <w:lastRenderedPageBreak/>
        <w:t xml:space="preserve">For press enquiries, please contact </w:t>
      </w:r>
      <w:proofErr w:type="spellStart"/>
      <w:r w:rsidRPr="00BD16EE">
        <w:rPr>
          <w:rFonts w:ascii="Calibri Light" w:eastAsia="Times New Roman" w:hAnsi="Calibri Light" w:cs="Times New Roman"/>
          <w:lang w:val="en-GB" w:eastAsia="de-DE"/>
        </w:rPr>
        <w:t>Gábor</w:t>
      </w:r>
      <w:proofErr w:type="spellEnd"/>
      <w:r w:rsidRPr="00BD16EE">
        <w:rPr>
          <w:rFonts w:ascii="Calibri Light" w:eastAsia="Times New Roman" w:hAnsi="Calibri Light" w:cs="Times New Roman"/>
          <w:lang w:val="en-GB" w:eastAsia="de-DE"/>
        </w:rPr>
        <w:t xml:space="preserve"> </w:t>
      </w:r>
      <w:proofErr w:type="spellStart"/>
      <w:r w:rsidRPr="00BD16EE">
        <w:rPr>
          <w:rFonts w:ascii="Calibri Light" w:eastAsia="Times New Roman" w:hAnsi="Calibri Light" w:cs="Times New Roman"/>
          <w:lang w:val="en-GB" w:eastAsia="de-DE"/>
        </w:rPr>
        <w:t>Figeczky</w:t>
      </w:r>
      <w:proofErr w:type="spellEnd"/>
      <w:proofErr w:type="gramStart"/>
      <w:r w:rsidRPr="00BD16EE">
        <w:rPr>
          <w:rFonts w:ascii="Calibri Light" w:eastAsia="Times New Roman" w:hAnsi="Calibri Light" w:cs="Times New Roman"/>
          <w:lang w:val="en-GB" w:eastAsia="de-DE"/>
        </w:rPr>
        <w:t xml:space="preserve">,  </w:t>
      </w:r>
      <w:proofErr w:type="gramEnd"/>
      <w:hyperlink r:id="rId15" w:history="1">
        <w:r w:rsidRPr="00BD16EE">
          <w:rPr>
            <w:rFonts w:ascii="Calibri Light" w:eastAsia="Times New Roman" w:hAnsi="Calibri Light" w:cs="Times New Roman"/>
            <w:color w:val="0000FF"/>
            <w:u w:val="single"/>
            <w:lang w:val="en-GB" w:eastAsia="de-DE"/>
          </w:rPr>
          <w:t>g.figeczky@ifoam.bio</w:t>
        </w:r>
      </w:hyperlink>
      <w:r w:rsidRPr="00BD16EE">
        <w:rPr>
          <w:rFonts w:ascii="Calibri Light" w:eastAsia="Times New Roman" w:hAnsi="Calibri Light" w:cs="Times New Roman"/>
          <w:lang w:val="en-GB" w:eastAsia="de-DE"/>
        </w:rPr>
        <w:t>, +49 228 9265019, +49157 56925021.</w:t>
      </w:r>
    </w:p>
    <w:sectPr w:rsidR="00F05C2A" w:rsidRPr="00F05C2A">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EC8DB" w14:textId="77777777" w:rsidR="00D81102" w:rsidRDefault="00D81102" w:rsidP="00406740">
      <w:pPr>
        <w:spacing w:after="0" w:line="240" w:lineRule="auto"/>
      </w:pPr>
      <w:r>
        <w:separator/>
      </w:r>
    </w:p>
  </w:endnote>
  <w:endnote w:type="continuationSeparator" w:id="0">
    <w:p w14:paraId="036E948E" w14:textId="77777777" w:rsidR="00D81102" w:rsidRDefault="00D81102" w:rsidP="00406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B0AC" w14:textId="77777777" w:rsidR="00D81102" w:rsidRDefault="00D81102" w:rsidP="00406740">
      <w:pPr>
        <w:spacing w:after="0" w:line="240" w:lineRule="auto"/>
      </w:pPr>
      <w:r>
        <w:separator/>
      </w:r>
    </w:p>
  </w:footnote>
  <w:footnote w:type="continuationSeparator" w:id="0">
    <w:p w14:paraId="5D4239B6" w14:textId="77777777" w:rsidR="00D81102" w:rsidRDefault="00D81102" w:rsidP="0040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BAD03" w14:textId="1ED21D9F" w:rsidR="00406740" w:rsidRDefault="00FB7663">
    <w:pPr>
      <w:pStyle w:val="Kopfzeile"/>
    </w:pPr>
    <w:r>
      <w:rPr>
        <w:noProof/>
        <w:lang w:eastAsia="de-DE"/>
      </w:rPr>
      <w:drawing>
        <wp:anchor distT="0" distB="0" distL="114300" distR="114300" simplePos="0" relativeHeight="251659264" behindDoc="0" locked="0" layoutInCell="1" allowOverlap="1" wp14:anchorId="7DC72EE1" wp14:editId="5C879162">
          <wp:simplePos x="0" y="0"/>
          <wp:positionH relativeFrom="column">
            <wp:posOffset>12700</wp:posOffset>
          </wp:positionH>
          <wp:positionV relativeFrom="paragraph">
            <wp:posOffset>-334010</wp:posOffset>
          </wp:positionV>
          <wp:extent cx="685800" cy="1059180"/>
          <wp:effectExtent l="0" t="0" r="0" b="7620"/>
          <wp:wrapSquare wrapText="bothSides"/>
          <wp:docPr id="4" name="Grafik 4" descr="M:\6_Graphic Design\Banner Logos\FPA\FPA 2018\fpa2018_portrait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_Graphic Design\Banner Logos\FPA\FPA 2018\fpa2018_portrait gre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9355D" w14:textId="77777777" w:rsidR="00406740" w:rsidRDefault="0040674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217DB"/>
    <w:multiLevelType w:val="hybridMultilevel"/>
    <w:tmpl w:val="F4565090"/>
    <w:lvl w:ilvl="0" w:tplc="49AEE8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F23654"/>
    <w:multiLevelType w:val="hybridMultilevel"/>
    <w:tmpl w:val="C15A0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C866E8"/>
    <w:multiLevelType w:val="hybridMultilevel"/>
    <w:tmpl w:val="246CC1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6FB41573"/>
    <w:multiLevelType w:val="hybridMultilevel"/>
    <w:tmpl w:val="19A097D6"/>
    <w:lvl w:ilvl="0" w:tplc="D47409EC">
      <w:numFmt w:val="bullet"/>
      <w:lvlText w:val="•"/>
      <w:lvlJc w:val="left"/>
      <w:pPr>
        <w:ind w:left="1413" w:hanging="705"/>
      </w:pPr>
      <w:rPr>
        <w:rFonts w:ascii="Calibri" w:eastAsiaTheme="minorHAnsi" w:hAnsi="Calibri"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763B76E5"/>
    <w:multiLevelType w:val="hybridMultilevel"/>
    <w:tmpl w:val="E9D2B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15"/>
    <w:rsid w:val="00001293"/>
    <w:rsid w:val="000014BB"/>
    <w:rsid w:val="000019C5"/>
    <w:rsid w:val="00001D85"/>
    <w:rsid w:val="00001D99"/>
    <w:rsid w:val="000023D9"/>
    <w:rsid w:val="000036E7"/>
    <w:rsid w:val="00005BFF"/>
    <w:rsid w:val="00005F45"/>
    <w:rsid w:val="0001097A"/>
    <w:rsid w:val="00011D61"/>
    <w:rsid w:val="000124EA"/>
    <w:rsid w:val="0001695E"/>
    <w:rsid w:val="0002007A"/>
    <w:rsid w:val="000202FE"/>
    <w:rsid w:val="00020676"/>
    <w:rsid w:val="000207CE"/>
    <w:rsid w:val="00020A3A"/>
    <w:rsid w:val="000213D3"/>
    <w:rsid w:val="00022DB0"/>
    <w:rsid w:val="00022E32"/>
    <w:rsid w:val="00023FDD"/>
    <w:rsid w:val="00026111"/>
    <w:rsid w:val="0003369C"/>
    <w:rsid w:val="00034B56"/>
    <w:rsid w:val="000351F1"/>
    <w:rsid w:val="000377EA"/>
    <w:rsid w:val="00037892"/>
    <w:rsid w:val="00040F03"/>
    <w:rsid w:val="00041828"/>
    <w:rsid w:val="00042675"/>
    <w:rsid w:val="0004345C"/>
    <w:rsid w:val="00050781"/>
    <w:rsid w:val="00051EDF"/>
    <w:rsid w:val="000524BF"/>
    <w:rsid w:val="00056B2D"/>
    <w:rsid w:val="00060E62"/>
    <w:rsid w:val="00062C07"/>
    <w:rsid w:val="000639A5"/>
    <w:rsid w:val="0006593E"/>
    <w:rsid w:val="000660F4"/>
    <w:rsid w:val="0006638A"/>
    <w:rsid w:val="000664BA"/>
    <w:rsid w:val="0007018F"/>
    <w:rsid w:val="0007046E"/>
    <w:rsid w:val="00070FE7"/>
    <w:rsid w:val="000729F1"/>
    <w:rsid w:val="00073BA6"/>
    <w:rsid w:val="00075FD4"/>
    <w:rsid w:val="00076745"/>
    <w:rsid w:val="00077CEB"/>
    <w:rsid w:val="00080065"/>
    <w:rsid w:val="00080EF2"/>
    <w:rsid w:val="00081673"/>
    <w:rsid w:val="0008249C"/>
    <w:rsid w:val="00084EC1"/>
    <w:rsid w:val="00085050"/>
    <w:rsid w:val="00086449"/>
    <w:rsid w:val="00090D3F"/>
    <w:rsid w:val="0009371D"/>
    <w:rsid w:val="00093906"/>
    <w:rsid w:val="00093EDF"/>
    <w:rsid w:val="00096A7E"/>
    <w:rsid w:val="00097A9A"/>
    <w:rsid w:val="000A0D98"/>
    <w:rsid w:val="000A1BBF"/>
    <w:rsid w:val="000A1D8B"/>
    <w:rsid w:val="000A2644"/>
    <w:rsid w:val="000A3D68"/>
    <w:rsid w:val="000A47AF"/>
    <w:rsid w:val="000A48D2"/>
    <w:rsid w:val="000B0956"/>
    <w:rsid w:val="000B099E"/>
    <w:rsid w:val="000B43E7"/>
    <w:rsid w:val="000B67FA"/>
    <w:rsid w:val="000C060E"/>
    <w:rsid w:val="000C0EEA"/>
    <w:rsid w:val="000C114C"/>
    <w:rsid w:val="000C5A35"/>
    <w:rsid w:val="000C7116"/>
    <w:rsid w:val="000D107E"/>
    <w:rsid w:val="000D1CCD"/>
    <w:rsid w:val="000D1E27"/>
    <w:rsid w:val="000D1EE3"/>
    <w:rsid w:val="000D2B9A"/>
    <w:rsid w:val="000D47CF"/>
    <w:rsid w:val="000D4D1E"/>
    <w:rsid w:val="000D5714"/>
    <w:rsid w:val="000D717D"/>
    <w:rsid w:val="000E3B8D"/>
    <w:rsid w:val="000E3B99"/>
    <w:rsid w:val="000E3ED3"/>
    <w:rsid w:val="000E4355"/>
    <w:rsid w:val="000E5249"/>
    <w:rsid w:val="000E6475"/>
    <w:rsid w:val="000E68D9"/>
    <w:rsid w:val="000E725E"/>
    <w:rsid w:val="000E7C77"/>
    <w:rsid w:val="000E7F07"/>
    <w:rsid w:val="000F255A"/>
    <w:rsid w:val="000F3094"/>
    <w:rsid w:val="000F34F1"/>
    <w:rsid w:val="000F6109"/>
    <w:rsid w:val="000F6E84"/>
    <w:rsid w:val="000F7E5F"/>
    <w:rsid w:val="001021EB"/>
    <w:rsid w:val="00103981"/>
    <w:rsid w:val="00103AD8"/>
    <w:rsid w:val="001050DB"/>
    <w:rsid w:val="00105BA4"/>
    <w:rsid w:val="00105BB7"/>
    <w:rsid w:val="00106C22"/>
    <w:rsid w:val="00110CDC"/>
    <w:rsid w:val="00111FCB"/>
    <w:rsid w:val="001137B4"/>
    <w:rsid w:val="001143A7"/>
    <w:rsid w:val="001143E9"/>
    <w:rsid w:val="00115E3C"/>
    <w:rsid w:val="00115F67"/>
    <w:rsid w:val="00120E06"/>
    <w:rsid w:val="00121689"/>
    <w:rsid w:val="0012597C"/>
    <w:rsid w:val="001265D7"/>
    <w:rsid w:val="0012774C"/>
    <w:rsid w:val="00131CD0"/>
    <w:rsid w:val="00131E33"/>
    <w:rsid w:val="00132C83"/>
    <w:rsid w:val="00133FE7"/>
    <w:rsid w:val="00134956"/>
    <w:rsid w:val="00134D15"/>
    <w:rsid w:val="0013510C"/>
    <w:rsid w:val="00140703"/>
    <w:rsid w:val="00140D9E"/>
    <w:rsid w:val="001414EF"/>
    <w:rsid w:val="00142501"/>
    <w:rsid w:val="00143903"/>
    <w:rsid w:val="00145D6A"/>
    <w:rsid w:val="0014728A"/>
    <w:rsid w:val="00147645"/>
    <w:rsid w:val="00147A13"/>
    <w:rsid w:val="00147A9D"/>
    <w:rsid w:val="0015037C"/>
    <w:rsid w:val="0015051A"/>
    <w:rsid w:val="00150B26"/>
    <w:rsid w:val="00151467"/>
    <w:rsid w:val="00151D8C"/>
    <w:rsid w:val="001522B8"/>
    <w:rsid w:val="001524B3"/>
    <w:rsid w:val="00153FED"/>
    <w:rsid w:val="00154C2A"/>
    <w:rsid w:val="00157531"/>
    <w:rsid w:val="0015781D"/>
    <w:rsid w:val="00161210"/>
    <w:rsid w:val="0016255B"/>
    <w:rsid w:val="00162D5E"/>
    <w:rsid w:val="00165C80"/>
    <w:rsid w:val="001670EC"/>
    <w:rsid w:val="001672EC"/>
    <w:rsid w:val="001730F7"/>
    <w:rsid w:val="00173AC3"/>
    <w:rsid w:val="00174860"/>
    <w:rsid w:val="00176732"/>
    <w:rsid w:val="00177554"/>
    <w:rsid w:val="00180FF7"/>
    <w:rsid w:val="001820D3"/>
    <w:rsid w:val="00182617"/>
    <w:rsid w:val="0018533B"/>
    <w:rsid w:val="00185945"/>
    <w:rsid w:val="00186247"/>
    <w:rsid w:val="00186E0E"/>
    <w:rsid w:val="001875E8"/>
    <w:rsid w:val="00187D60"/>
    <w:rsid w:val="00191095"/>
    <w:rsid w:val="00195F25"/>
    <w:rsid w:val="00196781"/>
    <w:rsid w:val="001971B2"/>
    <w:rsid w:val="001A0900"/>
    <w:rsid w:val="001A17BD"/>
    <w:rsid w:val="001A18C1"/>
    <w:rsid w:val="001A2962"/>
    <w:rsid w:val="001A2AD6"/>
    <w:rsid w:val="001A3C4E"/>
    <w:rsid w:val="001B05FD"/>
    <w:rsid w:val="001B16F0"/>
    <w:rsid w:val="001B3451"/>
    <w:rsid w:val="001B3A4E"/>
    <w:rsid w:val="001B6E45"/>
    <w:rsid w:val="001B7CC7"/>
    <w:rsid w:val="001C1804"/>
    <w:rsid w:val="001C33B1"/>
    <w:rsid w:val="001C3FF8"/>
    <w:rsid w:val="001C58B7"/>
    <w:rsid w:val="001C67C7"/>
    <w:rsid w:val="001C76B2"/>
    <w:rsid w:val="001C78F4"/>
    <w:rsid w:val="001D0F9F"/>
    <w:rsid w:val="001D13B7"/>
    <w:rsid w:val="001D1FC0"/>
    <w:rsid w:val="001D26A9"/>
    <w:rsid w:val="001D38BC"/>
    <w:rsid w:val="001D4AF9"/>
    <w:rsid w:val="001D5F32"/>
    <w:rsid w:val="001D6973"/>
    <w:rsid w:val="001D7D01"/>
    <w:rsid w:val="001E0226"/>
    <w:rsid w:val="001E081B"/>
    <w:rsid w:val="001E10D9"/>
    <w:rsid w:val="001E28A2"/>
    <w:rsid w:val="001E2916"/>
    <w:rsid w:val="001E2B5E"/>
    <w:rsid w:val="001E3480"/>
    <w:rsid w:val="001E3533"/>
    <w:rsid w:val="001E640C"/>
    <w:rsid w:val="001E7286"/>
    <w:rsid w:val="001E7E15"/>
    <w:rsid w:val="001F064D"/>
    <w:rsid w:val="001F4F9C"/>
    <w:rsid w:val="001F51CF"/>
    <w:rsid w:val="001F6231"/>
    <w:rsid w:val="001F7638"/>
    <w:rsid w:val="00201757"/>
    <w:rsid w:val="002019EC"/>
    <w:rsid w:val="002029E8"/>
    <w:rsid w:val="00203A00"/>
    <w:rsid w:val="00205258"/>
    <w:rsid w:val="00205766"/>
    <w:rsid w:val="00205AA2"/>
    <w:rsid w:val="00207377"/>
    <w:rsid w:val="00210246"/>
    <w:rsid w:val="002107DC"/>
    <w:rsid w:val="002108A4"/>
    <w:rsid w:val="00213FDF"/>
    <w:rsid w:val="00215F02"/>
    <w:rsid w:val="002167F5"/>
    <w:rsid w:val="00217890"/>
    <w:rsid w:val="0022060E"/>
    <w:rsid w:val="00221192"/>
    <w:rsid w:val="00221B8F"/>
    <w:rsid w:val="00222DAD"/>
    <w:rsid w:val="00223367"/>
    <w:rsid w:val="00224A48"/>
    <w:rsid w:val="00226AF0"/>
    <w:rsid w:val="0022756A"/>
    <w:rsid w:val="00227E4F"/>
    <w:rsid w:val="00230CBF"/>
    <w:rsid w:val="00231219"/>
    <w:rsid w:val="00233192"/>
    <w:rsid w:val="00235B98"/>
    <w:rsid w:val="0023704D"/>
    <w:rsid w:val="00237BF0"/>
    <w:rsid w:val="00241634"/>
    <w:rsid w:val="002425EE"/>
    <w:rsid w:val="00243FAD"/>
    <w:rsid w:val="00244607"/>
    <w:rsid w:val="002506DC"/>
    <w:rsid w:val="002509A2"/>
    <w:rsid w:val="00253A78"/>
    <w:rsid w:val="00254E98"/>
    <w:rsid w:val="00255220"/>
    <w:rsid w:val="002569BC"/>
    <w:rsid w:val="00261BA5"/>
    <w:rsid w:val="00263523"/>
    <w:rsid w:val="00263EED"/>
    <w:rsid w:val="0026559B"/>
    <w:rsid w:val="002657B8"/>
    <w:rsid w:val="0026693F"/>
    <w:rsid w:val="0026740B"/>
    <w:rsid w:val="00270327"/>
    <w:rsid w:val="002707C1"/>
    <w:rsid w:val="00270B5E"/>
    <w:rsid w:val="00272F22"/>
    <w:rsid w:val="002743C2"/>
    <w:rsid w:val="0027692E"/>
    <w:rsid w:val="00276C25"/>
    <w:rsid w:val="002812F7"/>
    <w:rsid w:val="00281E52"/>
    <w:rsid w:val="00283496"/>
    <w:rsid w:val="002834DD"/>
    <w:rsid w:val="00284971"/>
    <w:rsid w:val="00285F9A"/>
    <w:rsid w:val="00290DD1"/>
    <w:rsid w:val="0029196E"/>
    <w:rsid w:val="00294039"/>
    <w:rsid w:val="00295F05"/>
    <w:rsid w:val="00296329"/>
    <w:rsid w:val="00297778"/>
    <w:rsid w:val="00297CAD"/>
    <w:rsid w:val="002A23E5"/>
    <w:rsid w:val="002A2746"/>
    <w:rsid w:val="002A27CF"/>
    <w:rsid w:val="002A35F2"/>
    <w:rsid w:val="002A583C"/>
    <w:rsid w:val="002A62A4"/>
    <w:rsid w:val="002A73F6"/>
    <w:rsid w:val="002B12DB"/>
    <w:rsid w:val="002B1587"/>
    <w:rsid w:val="002B196D"/>
    <w:rsid w:val="002B3722"/>
    <w:rsid w:val="002B55C0"/>
    <w:rsid w:val="002B5A61"/>
    <w:rsid w:val="002B6444"/>
    <w:rsid w:val="002B767F"/>
    <w:rsid w:val="002B7C7F"/>
    <w:rsid w:val="002C1DA2"/>
    <w:rsid w:val="002C279F"/>
    <w:rsid w:val="002C3B97"/>
    <w:rsid w:val="002C60F0"/>
    <w:rsid w:val="002C7051"/>
    <w:rsid w:val="002C74D0"/>
    <w:rsid w:val="002D03B3"/>
    <w:rsid w:val="002D2816"/>
    <w:rsid w:val="002D3998"/>
    <w:rsid w:val="002D6B58"/>
    <w:rsid w:val="002E0ECB"/>
    <w:rsid w:val="002E0F47"/>
    <w:rsid w:val="002E5AD3"/>
    <w:rsid w:val="002E6541"/>
    <w:rsid w:val="002F2640"/>
    <w:rsid w:val="002F2978"/>
    <w:rsid w:val="002F3525"/>
    <w:rsid w:val="002F4B0D"/>
    <w:rsid w:val="002F5B9D"/>
    <w:rsid w:val="002F62C8"/>
    <w:rsid w:val="002F669D"/>
    <w:rsid w:val="002F6D2E"/>
    <w:rsid w:val="003001E1"/>
    <w:rsid w:val="003005B9"/>
    <w:rsid w:val="00302CD5"/>
    <w:rsid w:val="0030319D"/>
    <w:rsid w:val="003031BE"/>
    <w:rsid w:val="0030338D"/>
    <w:rsid w:val="00303ACF"/>
    <w:rsid w:val="00305925"/>
    <w:rsid w:val="00310FF1"/>
    <w:rsid w:val="003114F9"/>
    <w:rsid w:val="003121FC"/>
    <w:rsid w:val="00313001"/>
    <w:rsid w:val="00315F2C"/>
    <w:rsid w:val="00317979"/>
    <w:rsid w:val="003208C4"/>
    <w:rsid w:val="00321372"/>
    <w:rsid w:val="00321EE3"/>
    <w:rsid w:val="00324136"/>
    <w:rsid w:val="0032468E"/>
    <w:rsid w:val="00324AF5"/>
    <w:rsid w:val="003252FE"/>
    <w:rsid w:val="00326067"/>
    <w:rsid w:val="003263BE"/>
    <w:rsid w:val="00326E05"/>
    <w:rsid w:val="0033044E"/>
    <w:rsid w:val="00330A95"/>
    <w:rsid w:val="0033106D"/>
    <w:rsid w:val="00332DE3"/>
    <w:rsid w:val="00333358"/>
    <w:rsid w:val="0033386C"/>
    <w:rsid w:val="003338B3"/>
    <w:rsid w:val="00333F35"/>
    <w:rsid w:val="0033561D"/>
    <w:rsid w:val="00337092"/>
    <w:rsid w:val="0033744D"/>
    <w:rsid w:val="00337C93"/>
    <w:rsid w:val="00340E35"/>
    <w:rsid w:val="00343111"/>
    <w:rsid w:val="003457AF"/>
    <w:rsid w:val="00347CD4"/>
    <w:rsid w:val="00351EB8"/>
    <w:rsid w:val="003520AD"/>
    <w:rsid w:val="00353CAD"/>
    <w:rsid w:val="00360F5A"/>
    <w:rsid w:val="00362B38"/>
    <w:rsid w:val="00362EF5"/>
    <w:rsid w:val="00363E58"/>
    <w:rsid w:val="00365D68"/>
    <w:rsid w:val="00366D9D"/>
    <w:rsid w:val="00367C12"/>
    <w:rsid w:val="00375E52"/>
    <w:rsid w:val="003767E4"/>
    <w:rsid w:val="00377916"/>
    <w:rsid w:val="003800B7"/>
    <w:rsid w:val="00380D37"/>
    <w:rsid w:val="0038481D"/>
    <w:rsid w:val="003877F6"/>
    <w:rsid w:val="00392C1E"/>
    <w:rsid w:val="003942D1"/>
    <w:rsid w:val="00396A32"/>
    <w:rsid w:val="00397902"/>
    <w:rsid w:val="003A207B"/>
    <w:rsid w:val="003A397C"/>
    <w:rsid w:val="003B1231"/>
    <w:rsid w:val="003B19E6"/>
    <w:rsid w:val="003B1EDA"/>
    <w:rsid w:val="003B22B6"/>
    <w:rsid w:val="003B357C"/>
    <w:rsid w:val="003B3BF6"/>
    <w:rsid w:val="003B4170"/>
    <w:rsid w:val="003B477C"/>
    <w:rsid w:val="003B5726"/>
    <w:rsid w:val="003B574A"/>
    <w:rsid w:val="003B7A14"/>
    <w:rsid w:val="003C06DB"/>
    <w:rsid w:val="003C0A26"/>
    <w:rsid w:val="003C0D05"/>
    <w:rsid w:val="003C0D70"/>
    <w:rsid w:val="003C390A"/>
    <w:rsid w:val="003C53CA"/>
    <w:rsid w:val="003C55C6"/>
    <w:rsid w:val="003C561C"/>
    <w:rsid w:val="003C6C8F"/>
    <w:rsid w:val="003C6F18"/>
    <w:rsid w:val="003D3382"/>
    <w:rsid w:val="003D582E"/>
    <w:rsid w:val="003D6EC5"/>
    <w:rsid w:val="003D7470"/>
    <w:rsid w:val="003E188F"/>
    <w:rsid w:val="003E1FB9"/>
    <w:rsid w:val="003E200F"/>
    <w:rsid w:val="003E2E1E"/>
    <w:rsid w:val="003E3BE1"/>
    <w:rsid w:val="003E3D36"/>
    <w:rsid w:val="003E3ECA"/>
    <w:rsid w:val="003E4384"/>
    <w:rsid w:val="003E6B58"/>
    <w:rsid w:val="003F0DA6"/>
    <w:rsid w:val="003F2100"/>
    <w:rsid w:val="003F2A08"/>
    <w:rsid w:val="003F56B0"/>
    <w:rsid w:val="003F575A"/>
    <w:rsid w:val="003F70F8"/>
    <w:rsid w:val="003F7224"/>
    <w:rsid w:val="003F7E84"/>
    <w:rsid w:val="00402EC1"/>
    <w:rsid w:val="00402EEA"/>
    <w:rsid w:val="00403E82"/>
    <w:rsid w:val="004056C5"/>
    <w:rsid w:val="00406740"/>
    <w:rsid w:val="00411635"/>
    <w:rsid w:val="004126B8"/>
    <w:rsid w:val="00412890"/>
    <w:rsid w:val="004175BD"/>
    <w:rsid w:val="00420369"/>
    <w:rsid w:val="004207AB"/>
    <w:rsid w:val="004207FA"/>
    <w:rsid w:val="004221D6"/>
    <w:rsid w:val="00423100"/>
    <w:rsid w:val="00424E96"/>
    <w:rsid w:val="004303E9"/>
    <w:rsid w:val="00430519"/>
    <w:rsid w:val="004305D5"/>
    <w:rsid w:val="00431215"/>
    <w:rsid w:val="0043150D"/>
    <w:rsid w:val="00431BD6"/>
    <w:rsid w:val="004333D1"/>
    <w:rsid w:val="00433B8E"/>
    <w:rsid w:val="00433CB6"/>
    <w:rsid w:val="004342D6"/>
    <w:rsid w:val="004351E7"/>
    <w:rsid w:val="00435A8C"/>
    <w:rsid w:val="00436493"/>
    <w:rsid w:val="00436F47"/>
    <w:rsid w:val="00440F51"/>
    <w:rsid w:val="00441227"/>
    <w:rsid w:val="004428BD"/>
    <w:rsid w:val="004434C1"/>
    <w:rsid w:val="00445075"/>
    <w:rsid w:val="0044667C"/>
    <w:rsid w:val="00447179"/>
    <w:rsid w:val="00450020"/>
    <w:rsid w:val="004516F1"/>
    <w:rsid w:val="00452F23"/>
    <w:rsid w:val="00456C38"/>
    <w:rsid w:val="00457792"/>
    <w:rsid w:val="00462136"/>
    <w:rsid w:val="00466B1B"/>
    <w:rsid w:val="00467725"/>
    <w:rsid w:val="00467BCC"/>
    <w:rsid w:val="0047367D"/>
    <w:rsid w:val="00473842"/>
    <w:rsid w:val="0047497F"/>
    <w:rsid w:val="0047665F"/>
    <w:rsid w:val="00480423"/>
    <w:rsid w:val="0048117E"/>
    <w:rsid w:val="00481604"/>
    <w:rsid w:val="0048215B"/>
    <w:rsid w:val="00482C02"/>
    <w:rsid w:val="00482C33"/>
    <w:rsid w:val="00482D62"/>
    <w:rsid w:val="00482F76"/>
    <w:rsid w:val="00483218"/>
    <w:rsid w:val="00483836"/>
    <w:rsid w:val="004849A2"/>
    <w:rsid w:val="00485C5F"/>
    <w:rsid w:val="004862A7"/>
    <w:rsid w:val="0049137D"/>
    <w:rsid w:val="00492720"/>
    <w:rsid w:val="0049359D"/>
    <w:rsid w:val="00493CF9"/>
    <w:rsid w:val="004965B4"/>
    <w:rsid w:val="004A0EA5"/>
    <w:rsid w:val="004A2FE5"/>
    <w:rsid w:val="004A4BB4"/>
    <w:rsid w:val="004A5212"/>
    <w:rsid w:val="004A57A8"/>
    <w:rsid w:val="004A5C97"/>
    <w:rsid w:val="004B1616"/>
    <w:rsid w:val="004B36B5"/>
    <w:rsid w:val="004B629C"/>
    <w:rsid w:val="004B64FF"/>
    <w:rsid w:val="004B66DA"/>
    <w:rsid w:val="004B7D40"/>
    <w:rsid w:val="004C0451"/>
    <w:rsid w:val="004C0622"/>
    <w:rsid w:val="004C1AA3"/>
    <w:rsid w:val="004C2AEE"/>
    <w:rsid w:val="004C2C01"/>
    <w:rsid w:val="004C2D52"/>
    <w:rsid w:val="004C4C2B"/>
    <w:rsid w:val="004C4FD7"/>
    <w:rsid w:val="004C58D9"/>
    <w:rsid w:val="004C5BDA"/>
    <w:rsid w:val="004C67A4"/>
    <w:rsid w:val="004D0929"/>
    <w:rsid w:val="004D2A33"/>
    <w:rsid w:val="004D38A6"/>
    <w:rsid w:val="004D534E"/>
    <w:rsid w:val="004E0589"/>
    <w:rsid w:val="004E0D23"/>
    <w:rsid w:val="004E2C8D"/>
    <w:rsid w:val="004E4558"/>
    <w:rsid w:val="004E519F"/>
    <w:rsid w:val="004E58E0"/>
    <w:rsid w:val="004E5BA8"/>
    <w:rsid w:val="004E67D0"/>
    <w:rsid w:val="004E7B05"/>
    <w:rsid w:val="004F16F2"/>
    <w:rsid w:val="004F2FDD"/>
    <w:rsid w:val="004F4594"/>
    <w:rsid w:val="004F4FAA"/>
    <w:rsid w:val="004F52C2"/>
    <w:rsid w:val="004F6600"/>
    <w:rsid w:val="004F738A"/>
    <w:rsid w:val="00500395"/>
    <w:rsid w:val="005037B9"/>
    <w:rsid w:val="005051A4"/>
    <w:rsid w:val="0050637D"/>
    <w:rsid w:val="0050705C"/>
    <w:rsid w:val="005112AC"/>
    <w:rsid w:val="0051134B"/>
    <w:rsid w:val="00511683"/>
    <w:rsid w:val="00511CC9"/>
    <w:rsid w:val="005124C6"/>
    <w:rsid w:val="00515232"/>
    <w:rsid w:val="00515391"/>
    <w:rsid w:val="0051553A"/>
    <w:rsid w:val="00517BE3"/>
    <w:rsid w:val="0052021C"/>
    <w:rsid w:val="00521381"/>
    <w:rsid w:val="005214BD"/>
    <w:rsid w:val="005225AD"/>
    <w:rsid w:val="00522EE0"/>
    <w:rsid w:val="005232F5"/>
    <w:rsid w:val="00524704"/>
    <w:rsid w:val="00524B4D"/>
    <w:rsid w:val="00526CCB"/>
    <w:rsid w:val="00527A17"/>
    <w:rsid w:val="00530254"/>
    <w:rsid w:val="00530E68"/>
    <w:rsid w:val="0053179A"/>
    <w:rsid w:val="005323AB"/>
    <w:rsid w:val="005343A6"/>
    <w:rsid w:val="00535662"/>
    <w:rsid w:val="00535800"/>
    <w:rsid w:val="00535BE6"/>
    <w:rsid w:val="00535E03"/>
    <w:rsid w:val="00536D7E"/>
    <w:rsid w:val="00537057"/>
    <w:rsid w:val="00537B49"/>
    <w:rsid w:val="005406C9"/>
    <w:rsid w:val="00540AF3"/>
    <w:rsid w:val="0054157A"/>
    <w:rsid w:val="00542625"/>
    <w:rsid w:val="00544B86"/>
    <w:rsid w:val="005458AE"/>
    <w:rsid w:val="005469FB"/>
    <w:rsid w:val="00546BF1"/>
    <w:rsid w:val="00547409"/>
    <w:rsid w:val="00550037"/>
    <w:rsid w:val="0055369D"/>
    <w:rsid w:val="00553A05"/>
    <w:rsid w:val="00555767"/>
    <w:rsid w:val="00555A98"/>
    <w:rsid w:val="00556A9A"/>
    <w:rsid w:val="00557AD9"/>
    <w:rsid w:val="0056062E"/>
    <w:rsid w:val="00561D2C"/>
    <w:rsid w:val="00562822"/>
    <w:rsid w:val="0056470A"/>
    <w:rsid w:val="00565018"/>
    <w:rsid w:val="00565104"/>
    <w:rsid w:val="0057125C"/>
    <w:rsid w:val="00573522"/>
    <w:rsid w:val="00574248"/>
    <w:rsid w:val="005751AF"/>
    <w:rsid w:val="00576F4F"/>
    <w:rsid w:val="00577B17"/>
    <w:rsid w:val="0058058C"/>
    <w:rsid w:val="005807E5"/>
    <w:rsid w:val="00581966"/>
    <w:rsid w:val="00582337"/>
    <w:rsid w:val="00582C65"/>
    <w:rsid w:val="00585138"/>
    <w:rsid w:val="00585F82"/>
    <w:rsid w:val="00591C14"/>
    <w:rsid w:val="00592478"/>
    <w:rsid w:val="0059436E"/>
    <w:rsid w:val="00594F2E"/>
    <w:rsid w:val="005953A4"/>
    <w:rsid w:val="00595B19"/>
    <w:rsid w:val="00597488"/>
    <w:rsid w:val="0059774B"/>
    <w:rsid w:val="005A0B1B"/>
    <w:rsid w:val="005A1EC9"/>
    <w:rsid w:val="005A2584"/>
    <w:rsid w:val="005A26D0"/>
    <w:rsid w:val="005A2B51"/>
    <w:rsid w:val="005A35A9"/>
    <w:rsid w:val="005A3EA7"/>
    <w:rsid w:val="005A5728"/>
    <w:rsid w:val="005A6085"/>
    <w:rsid w:val="005A64EC"/>
    <w:rsid w:val="005A65E4"/>
    <w:rsid w:val="005A793A"/>
    <w:rsid w:val="005B02BF"/>
    <w:rsid w:val="005B0E6D"/>
    <w:rsid w:val="005B2F07"/>
    <w:rsid w:val="005B53FA"/>
    <w:rsid w:val="005C13CD"/>
    <w:rsid w:val="005C2BA7"/>
    <w:rsid w:val="005C2F5C"/>
    <w:rsid w:val="005C3471"/>
    <w:rsid w:val="005C4B71"/>
    <w:rsid w:val="005C4F75"/>
    <w:rsid w:val="005C51A4"/>
    <w:rsid w:val="005C6CB9"/>
    <w:rsid w:val="005C7363"/>
    <w:rsid w:val="005D3D18"/>
    <w:rsid w:val="005D4117"/>
    <w:rsid w:val="005D5920"/>
    <w:rsid w:val="005D6C75"/>
    <w:rsid w:val="005D6F42"/>
    <w:rsid w:val="005E040C"/>
    <w:rsid w:val="005E0489"/>
    <w:rsid w:val="005E076C"/>
    <w:rsid w:val="005E377E"/>
    <w:rsid w:val="005E39C1"/>
    <w:rsid w:val="005E3AE2"/>
    <w:rsid w:val="005E4916"/>
    <w:rsid w:val="005E577F"/>
    <w:rsid w:val="005E7588"/>
    <w:rsid w:val="005F0F21"/>
    <w:rsid w:val="005F3155"/>
    <w:rsid w:val="005F39F0"/>
    <w:rsid w:val="005F3AD1"/>
    <w:rsid w:val="005F40E0"/>
    <w:rsid w:val="005F695E"/>
    <w:rsid w:val="005F73EE"/>
    <w:rsid w:val="005F78AD"/>
    <w:rsid w:val="0060074D"/>
    <w:rsid w:val="006010DE"/>
    <w:rsid w:val="006034A1"/>
    <w:rsid w:val="00603FC5"/>
    <w:rsid w:val="00604932"/>
    <w:rsid w:val="00604E2C"/>
    <w:rsid w:val="00605518"/>
    <w:rsid w:val="00605982"/>
    <w:rsid w:val="006064CB"/>
    <w:rsid w:val="00612361"/>
    <w:rsid w:val="0061339E"/>
    <w:rsid w:val="006135E9"/>
    <w:rsid w:val="006148DB"/>
    <w:rsid w:val="00616A39"/>
    <w:rsid w:val="00616EF3"/>
    <w:rsid w:val="00617CB3"/>
    <w:rsid w:val="00620975"/>
    <w:rsid w:val="00620AA7"/>
    <w:rsid w:val="00620D40"/>
    <w:rsid w:val="0062124D"/>
    <w:rsid w:val="006231FB"/>
    <w:rsid w:val="00623407"/>
    <w:rsid w:val="00625B1E"/>
    <w:rsid w:val="0062721C"/>
    <w:rsid w:val="00627740"/>
    <w:rsid w:val="006349B6"/>
    <w:rsid w:val="006356CA"/>
    <w:rsid w:val="00636C99"/>
    <w:rsid w:val="006375DD"/>
    <w:rsid w:val="00640015"/>
    <w:rsid w:val="006402A8"/>
    <w:rsid w:val="006406C3"/>
    <w:rsid w:val="006408CB"/>
    <w:rsid w:val="00640B88"/>
    <w:rsid w:val="00642E42"/>
    <w:rsid w:val="006430FA"/>
    <w:rsid w:val="00643983"/>
    <w:rsid w:val="006450A6"/>
    <w:rsid w:val="00645F67"/>
    <w:rsid w:val="00651C29"/>
    <w:rsid w:val="00652672"/>
    <w:rsid w:val="00655AEA"/>
    <w:rsid w:val="0065648D"/>
    <w:rsid w:val="006600AB"/>
    <w:rsid w:val="006603F6"/>
    <w:rsid w:val="00661442"/>
    <w:rsid w:val="0066185A"/>
    <w:rsid w:val="006628AD"/>
    <w:rsid w:val="0066322A"/>
    <w:rsid w:val="00664A25"/>
    <w:rsid w:val="006667CF"/>
    <w:rsid w:val="006737A4"/>
    <w:rsid w:val="00673C5F"/>
    <w:rsid w:val="0067538E"/>
    <w:rsid w:val="00675691"/>
    <w:rsid w:val="006800EF"/>
    <w:rsid w:val="00681614"/>
    <w:rsid w:val="00683D21"/>
    <w:rsid w:val="006852E0"/>
    <w:rsid w:val="00685771"/>
    <w:rsid w:val="0068612E"/>
    <w:rsid w:val="00686973"/>
    <w:rsid w:val="00692019"/>
    <w:rsid w:val="00693BD1"/>
    <w:rsid w:val="006950DB"/>
    <w:rsid w:val="00695A92"/>
    <w:rsid w:val="00695B05"/>
    <w:rsid w:val="00696614"/>
    <w:rsid w:val="00696F15"/>
    <w:rsid w:val="006A2D8B"/>
    <w:rsid w:val="006A45BE"/>
    <w:rsid w:val="006A4DE6"/>
    <w:rsid w:val="006A7B63"/>
    <w:rsid w:val="006B0769"/>
    <w:rsid w:val="006B080C"/>
    <w:rsid w:val="006B1FD4"/>
    <w:rsid w:val="006B226F"/>
    <w:rsid w:val="006B234D"/>
    <w:rsid w:val="006C0F0B"/>
    <w:rsid w:val="006C1AA9"/>
    <w:rsid w:val="006C3278"/>
    <w:rsid w:val="006C46F0"/>
    <w:rsid w:val="006C49CD"/>
    <w:rsid w:val="006C5F4E"/>
    <w:rsid w:val="006C7DBE"/>
    <w:rsid w:val="006D1A1A"/>
    <w:rsid w:val="006D3E2B"/>
    <w:rsid w:val="006D3E74"/>
    <w:rsid w:val="006D6C7B"/>
    <w:rsid w:val="006D7F73"/>
    <w:rsid w:val="006E0E95"/>
    <w:rsid w:val="006E2912"/>
    <w:rsid w:val="006E352B"/>
    <w:rsid w:val="006E59D0"/>
    <w:rsid w:val="006E667A"/>
    <w:rsid w:val="006F0C7A"/>
    <w:rsid w:val="006F115E"/>
    <w:rsid w:val="006F26B6"/>
    <w:rsid w:val="006F4081"/>
    <w:rsid w:val="006F4C44"/>
    <w:rsid w:val="006F4FF9"/>
    <w:rsid w:val="006F6616"/>
    <w:rsid w:val="006F78BE"/>
    <w:rsid w:val="006F7F0F"/>
    <w:rsid w:val="0070015A"/>
    <w:rsid w:val="00701725"/>
    <w:rsid w:val="00703AAD"/>
    <w:rsid w:val="00705D39"/>
    <w:rsid w:val="0070610F"/>
    <w:rsid w:val="00707900"/>
    <w:rsid w:val="00707F13"/>
    <w:rsid w:val="00715016"/>
    <w:rsid w:val="00715747"/>
    <w:rsid w:val="00716E88"/>
    <w:rsid w:val="007179B2"/>
    <w:rsid w:val="00717EC7"/>
    <w:rsid w:val="0072162E"/>
    <w:rsid w:val="00721FF7"/>
    <w:rsid w:val="00722386"/>
    <w:rsid w:val="007235BC"/>
    <w:rsid w:val="00724E9C"/>
    <w:rsid w:val="00726EA0"/>
    <w:rsid w:val="00731AE4"/>
    <w:rsid w:val="00732068"/>
    <w:rsid w:val="0073653B"/>
    <w:rsid w:val="00740768"/>
    <w:rsid w:val="00742B72"/>
    <w:rsid w:val="0074358D"/>
    <w:rsid w:val="00743D2C"/>
    <w:rsid w:val="00744A64"/>
    <w:rsid w:val="007461B3"/>
    <w:rsid w:val="0075190D"/>
    <w:rsid w:val="00752C44"/>
    <w:rsid w:val="0075384F"/>
    <w:rsid w:val="007540D3"/>
    <w:rsid w:val="00754D86"/>
    <w:rsid w:val="00755712"/>
    <w:rsid w:val="00756C9A"/>
    <w:rsid w:val="0076136D"/>
    <w:rsid w:val="007617DC"/>
    <w:rsid w:val="0076373C"/>
    <w:rsid w:val="00764DA2"/>
    <w:rsid w:val="00766DCC"/>
    <w:rsid w:val="00770024"/>
    <w:rsid w:val="0077051F"/>
    <w:rsid w:val="0077243B"/>
    <w:rsid w:val="00772BE8"/>
    <w:rsid w:val="00772F82"/>
    <w:rsid w:val="00774B1A"/>
    <w:rsid w:val="00774FEC"/>
    <w:rsid w:val="0077519D"/>
    <w:rsid w:val="007764B2"/>
    <w:rsid w:val="00777237"/>
    <w:rsid w:val="00780A3F"/>
    <w:rsid w:val="00781428"/>
    <w:rsid w:val="007819D8"/>
    <w:rsid w:val="00782143"/>
    <w:rsid w:val="00782FD6"/>
    <w:rsid w:val="00783F82"/>
    <w:rsid w:val="007844B7"/>
    <w:rsid w:val="00785398"/>
    <w:rsid w:val="007855C3"/>
    <w:rsid w:val="007861C5"/>
    <w:rsid w:val="00786E4B"/>
    <w:rsid w:val="00787295"/>
    <w:rsid w:val="00792CCC"/>
    <w:rsid w:val="0079408E"/>
    <w:rsid w:val="00794B0C"/>
    <w:rsid w:val="007964E1"/>
    <w:rsid w:val="00796859"/>
    <w:rsid w:val="007977B5"/>
    <w:rsid w:val="007A0954"/>
    <w:rsid w:val="007A20D8"/>
    <w:rsid w:val="007A4639"/>
    <w:rsid w:val="007A4C5B"/>
    <w:rsid w:val="007A6880"/>
    <w:rsid w:val="007B0127"/>
    <w:rsid w:val="007B2CEA"/>
    <w:rsid w:val="007B3AC9"/>
    <w:rsid w:val="007B62F4"/>
    <w:rsid w:val="007B637B"/>
    <w:rsid w:val="007B6E76"/>
    <w:rsid w:val="007B713C"/>
    <w:rsid w:val="007B716B"/>
    <w:rsid w:val="007B7349"/>
    <w:rsid w:val="007C133C"/>
    <w:rsid w:val="007C1459"/>
    <w:rsid w:val="007C2E56"/>
    <w:rsid w:val="007C3507"/>
    <w:rsid w:val="007C35BD"/>
    <w:rsid w:val="007C5854"/>
    <w:rsid w:val="007C77BB"/>
    <w:rsid w:val="007D0F64"/>
    <w:rsid w:val="007D34CF"/>
    <w:rsid w:val="007D3900"/>
    <w:rsid w:val="007D412F"/>
    <w:rsid w:val="007D4E67"/>
    <w:rsid w:val="007D6CB1"/>
    <w:rsid w:val="007D703D"/>
    <w:rsid w:val="007D713B"/>
    <w:rsid w:val="007D7A0A"/>
    <w:rsid w:val="007E0D33"/>
    <w:rsid w:val="007E17EE"/>
    <w:rsid w:val="007E224F"/>
    <w:rsid w:val="007E520F"/>
    <w:rsid w:val="007E7B46"/>
    <w:rsid w:val="007F089A"/>
    <w:rsid w:val="007F170A"/>
    <w:rsid w:val="007F1D24"/>
    <w:rsid w:val="007F2049"/>
    <w:rsid w:val="007F2DCE"/>
    <w:rsid w:val="007F2E28"/>
    <w:rsid w:val="007F7CED"/>
    <w:rsid w:val="00802145"/>
    <w:rsid w:val="00803877"/>
    <w:rsid w:val="00803DA0"/>
    <w:rsid w:val="00806A9A"/>
    <w:rsid w:val="00806AFD"/>
    <w:rsid w:val="00807D12"/>
    <w:rsid w:val="008119EF"/>
    <w:rsid w:val="00811DB5"/>
    <w:rsid w:val="00811F7F"/>
    <w:rsid w:val="00812669"/>
    <w:rsid w:val="0081283A"/>
    <w:rsid w:val="008168B0"/>
    <w:rsid w:val="00817A2E"/>
    <w:rsid w:val="00817AC2"/>
    <w:rsid w:val="00817DA1"/>
    <w:rsid w:val="00820A6F"/>
    <w:rsid w:val="008218AB"/>
    <w:rsid w:val="008219F6"/>
    <w:rsid w:val="008220EA"/>
    <w:rsid w:val="00822490"/>
    <w:rsid w:val="00822E8D"/>
    <w:rsid w:val="00830571"/>
    <w:rsid w:val="00831F70"/>
    <w:rsid w:val="008320E9"/>
    <w:rsid w:val="008361E1"/>
    <w:rsid w:val="008369E1"/>
    <w:rsid w:val="008427F2"/>
    <w:rsid w:val="008441F2"/>
    <w:rsid w:val="008455FB"/>
    <w:rsid w:val="00845E7B"/>
    <w:rsid w:val="008464FC"/>
    <w:rsid w:val="008471F1"/>
    <w:rsid w:val="008503F7"/>
    <w:rsid w:val="00850904"/>
    <w:rsid w:val="0085140D"/>
    <w:rsid w:val="00851715"/>
    <w:rsid w:val="00853028"/>
    <w:rsid w:val="00853C46"/>
    <w:rsid w:val="008540AA"/>
    <w:rsid w:val="00854418"/>
    <w:rsid w:val="00854D25"/>
    <w:rsid w:val="00855BFE"/>
    <w:rsid w:val="00857F9D"/>
    <w:rsid w:val="0086068D"/>
    <w:rsid w:val="00860BB5"/>
    <w:rsid w:val="0086218B"/>
    <w:rsid w:val="00862609"/>
    <w:rsid w:val="00862E70"/>
    <w:rsid w:val="008670FC"/>
    <w:rsid w:val="0087245B"/>
    <w:rsid w:val="008728A1"/>
    <w:rsid w:val="0087481D"/>
    <w:rsid w:val="00874C91"/>
    <w:rsid w:val="00875A3D"/>
    <w:rsid w:val="00876A44"/>
    <w:rsid w:val="00877573"/>
    <w:rsid w:val="00880420"/>
    <w:rsid w:val="00880EEE"/>
    <w:rsid w:val="00880F7D"/>
    <w:rsid w:val="00881E99"/>
    <w:rsid w:val="00884936"/>
    <w:rsid w:val="00884F8A"/>
    <w:rsid w:val="00886E93"/>
    <w:rsid w:val="0088724A"/>
    <w:rsid w:val="008878D1"/>
    <w:rsid w:val="00890E0A"/>
    <w:rsid w:val="00891EAA"/>
    <w:rsid w:val="00893163"/>
    <w:rsid w:val="008A22CA"/>
    <w:rsid w:val="008A376B"/>
    <w:rsid w:val="008A3C8C"/>
    <w:rsid w:val="008A484C"/>
    <w:rsid w:val="008A54A1"/>
    <w:rsid w:val="008A57C9"/>
    <w:rsid w:val="008A5D49"/>
    <w:rsid w:val="008A693A"/>
    <w:rsid w:val="008B5D05"/>
    <w:rsid w:val="008B6D74"/>
    <w:rsid w:val="008B6DEF"/>
    <w:rsid w:val="008B76A2"/>
    <w:rsid w:val="008C0927"/>
    <w:rsid w:val="008C12EB"/>
    <w:rsid w:val="008C1ACC"/>
    <w:rsid w:val="008C43D1"/>
    <w:rsid w:val="008C5212"/>
    <w:rsid w:val="008C6210"/>
    <w:rsid w:val="008C6777"/>
    <w:rsid w:val="008C7221"/>
    <w:rsid w:val="008C781B"/>
    <w:rsid w:val="008C7B53"/>
    <w:rsid w:val="008C7CCE"/>
    <w:rsid w:val="008D19F0"/>
    <w:rsid w:val="008D2250"/>
    <w:rsid w:val="008D3E5A"/>
    <w:rsid w:val="008D4381"/>
    <w:rsid w:val="008D7D7B"/>
    <w:rsid w:val="008E0E48"/>
    <w:rsid w:val="008E16F5"/>
    <w:rsid w:val="008E32E3"/>
    <w:rsid w:val="008E348D"/>
    <w:rsid w:val="008E3687"/>
    <w:rsid w:val="008E3BE6"/>
    <w:rsid w:val="008E48EB"/>
    <w:rsid w:val="008E4949"/>
    <w:rsid w:val="008F07E6"/>
    <w:rsid w:val="008F2610"/>
    <w:rsid w:val="008F4C66"/>
    <w:rsid w:val="008F51E2"/>
    <w:rsid w:val="008F654F"/>
    <w:rsid w:val="008F6877"/>
    <w:rsid w:val="008F74C2"/>
    <w:rsid w:val="00900611"/>
    <w:rsid w:val="009006D0"/>
    <w:rsid w:val="009034A6"/>
    <w:rsid w:val="00904BD3"/>
    <w:rsid w:val="0090698A"/>
    <w:rsid w:val="00906A4C"/>
    <w:rsid w:val="00906C7B"/>
    <w:rsid w:val="00907E47"/>
    <w:rsid w:val="00910344"/>
    <w:rsid w:val="00913211"/>
    <w:rsid w:val="009135F1"/>
    <w:rsid w:val="0091373A"/>
    <w:rsid w:val="00913D11"/>
    <w:rsid w:val="0091497F"/>
    <w:rsid w:val="00915635"/>
    <w:rsid w:val="009175A9"/>
    <w:rsid w:val="00917757"/>
    <w:rsid w:val="0092243F"/>
    <w:rsid w:val="00925AB8"/>
    <w:rsid w:val="00925D79"/>
    <w:rsid w:val="009276C8"/>
    <w:rsid w:val="00927940"/>
    <w:rsid w:val="00927A62"/>
    <w:rsid w:val="0093297D"/>
    <w:rsid w:val="00933D61"/>
    <w:rsid w:val="00935AAD"/>
    <w:rsid w:val="0093738F"/>
    <w:rsid w:val="0093777A"/>
    <w:rsid w:val="009377AC"/>
    <w:rsid w:val="00940F15"/>
    <w:rsid w:val="00942D9F"/>
    <w:rsid w:val="00943E79"/>
    <w:rsid w:val="00944CB9"/>
    <w:rsid w:val="00945518"/>
    <w:rsid w:val="00946F0F"/>
    <w:rsid w:val="009473D0"/>
    <w:rsid w:val="00947EE1"/>
    <w:rsid w:val="009506AC"/>
    <w:rsid w:val="0095240C"/>
    <w:rsid w:val="00952D77"/>
    <w:rsid w:val="00953E6D"/>
    <w:rsid w:val="00954274"/>
    <w:rsid w:val="009551FD"/>
    <w:rsid w:val="00956F63"/>
    <w:rsid w:val="00960751"/>
    <w:rsid w:val="00962EBA"/>
    <w:rsid w:val="0096376C"/>
    <w:rsid w:val="0096452D"/>
    <w:rsid w:val="00964C1B"/>
    <w:rsid w:val="009678DE"/>
    <w:rsid w:val="00970D3B"/>
    <w:rsid w:val="00970E21"/>
    <w:rsid w:val="009718C0"/>
    <w:rsid w:val="0097234E"/>
    <w:rsid w:val="00972A63"/>
    <w:rsid w:val="009742B5"/>
    <w:rsid w:val="00975189"/>
    <w:rsid w:val="009754F7"/>
    <w:rsid w:val="0097558A"/>
    <w:rsid w:val="009765B6"/>
    <w:rsid w:val="00977CDE"/>
    <w:rsid w:val="00977E27"/>
    <w:rsid w:val="00982FEC"/>
    <w:rsid w:val="00984F78"/>
    <w:rsid w:val="00986352"/>
    <w:rsid w:val="009872E0"/>
    <w:rsid w:val="0098732D"/>
    <w:rsid w:val="0098780D"/>
    <w:rsid w:val="009879BB"/>
    <w:rsid w:val="0099167D"/>
    <w:rsid w:val="00991769"/>
    <w:rsid w:val="0099213F"/>
    <w:rsid w:val="00992D29"/>
    <w:rsid w:val="00993953"/>
    <w:rsid w:val="009947A2"/>
    <w:rsid w:val="009963C5"/>
    <w:rsid w:val="00996746"/>
    <w:rsid w:val="00996D0C"/>
    <w:rsid w:val="009A0026"/>
    <w:rsid w:val="009A04A4"/>
    <w:rsid w:val="009A199B"/>
    <w:rsid w:val="009A1B70"/>
    <w:rsid w:val="009A2256"/>
    <w:rsid w:val="009A2F11"/>
    <w:rsid w:val="009A321D"/>
    <w:rsid w:val="009A32C0"/>
    <w:rsid w:val="009A4475"/>
    <w:rsid w:val="009B1D12"/>
    <w:rsid w:val="009B2104"/>
    <w:rsid w:val="009B3273"/>
    <w:rsid w:val="009B37C1"/>
    <w:rsid w:val="009B445F"/>
    <w:rsid w:val="009B67CD"/>
    <w:rsid w:val="009B731A"/>
    <w:rsid w:val="009B7473"/>
    <w:rsid w:val="009B7CF0"/>
    <w:rsid w:val="009C089B"/>
    <w:rsid w:val="009C0F6F"/>
    <w:rsid w:val="009C1456"/>
    <w:rsid w:val="009C18B6"/>
    <w:rsid w:val="009C191A"/>
    <w:rsid w:val="009C3239"/>
    <w:rsid w:val="009C3870"/>
    <w:rsid w:val="009C4A1C"/>
    <w:rsid w:val="009C5521"/>
    <w:rsid w:val="009C5E85"/>
    <w:rsid w:val="009C7549"/>
    <w:rsid w:val="009D035C"/>
    <w:rsid w:val="009D0677"/>
    <w:rsid w:val="009D28D4"/>
    <w:rsid w:val="009D291B"/>
    <w:rsid w:val="009D331C"/>
    <w:rsid w:val="009D3A26"/>
    <w:rsid w:val="009D3EE4"/>
    <w:rsid w:val="009D7A2D"/>
    <w:rsid w:val="009E0FF6"/>
    <w:rsid w:val="009E1D08"/>
    <w:rsid w:val="009E43AC"/>
    <w:rsid w:val="009E4B3A"/>
    <w:rsid w:val="009E4ED6"/>
    <w:rsid w:val="009E50A8"/>
    <w:rsid w:val="009E542B"/>
    <w:rsid w:val="009E656C"/>
    <w:rsid w:val="009E7154"/>
    <w:rsid w:val="009F2DAC"/>
    <w:rsid w:val="009F4D9D"/>
    <w:rsid w:val="009F4F75"/>
    <w:rsid w:val="009F57DA"/>
    <w:rsid w:val="009F689E"/>
    <w:rsid w:val="009F6FA4"/>
    <w:rsid w:val="00A01571"/>
    <w:rsid w:val="00A02807"/>
    <w:rsid w:val="00A02A9F"/>
    <w:rsid w:val="00A02DEE"/>
    <w:rsid w:val="00A03B03"/>
    <w:rsid w:val="00A04EB4"/>
    <w:rsid w:val="00A067B2"/>
    <w:rsid w:val="00A06E28"/>
    <w:rsid w:val="00A11FE4"/>
    <w:rsid w:val="00A137AC"/>
    <w:rsid w:val="00A142CF"/>
    <w:rsid w:val="00A14D3B"/>
    <w:rsid w:val="00A17185"/>
    <w:rsid w:val="00A2351A"/>
    <w:rsid w:val="00A23A63"/>
    <w:rsid w:val="00A23AEC"/>
    <w:rsid w:val="00A23B25"/>
    <w:rsid w:val="00A23B3E"/>
    <w:rsid w:val="00A3202A"/>
    <w:rsid w:val="00A33755"/>
    <w:rsid w:val="00A338A4"/>
    <w:rsid w:val="00A356E5"/>
    <w:rsid w:val="00A3671D"/>
    <w:rsid w:val="00A369F3"/>
    <w:rsid w:val="00A370C3"/>
    <w:rsid w:val="00A37A6A"/>
    <w:rsid w:val="00A40D9F"/>
    <w:rsid w:val="00A40E5D"/>
    <w:rsid w:val="00A4117D"/>
    <w:rsid w:val="00A42822"/>
    <w:rsid w:val="00A42A3E"/>
    <w:rsid w:val="00A43644"/>
    <w:rsid w:val="00A44843"/>
    <w:rsid w:val="00A457EB"/>
    <w:rsid w:val="00A47597"/>
    <w:rsid w:val="00A477C7"/>
    <w:rsid w:val="00A52295"/>
    <w:rsid w:val="00A54A70"/>
    <w:rsid w:val="00A54EF2"/>
    <w:rsid w:val="00A575BB"/>
    <w:rsid w:val="00A57996"/>
    <w:rsid w:val="00A62214"/>
    <w:rsid w:val="00A6347E"/>
    <w:rsid w:val="00A64D96"/>
    <w:rsid w:val="00A652DC"/>
    <w:rsid w:val="00A6640C"/>
    <w:rsid w:val="00A66E81"/>
    <w:rsid w:val="00A675D6"/>
    <w:rsid w:val="00A729F8"/>
    <w:rsid w:val="00A730E1"/>
    <w:rsid w:val="00A73866"/>
    <w:rsid w:val="00A73AA7"/>
    <w:rsid w:val="00A75A0C"/>
    <w:rsid w:val="00A75D5C"/>
    <w:rsid w:val="00A77063"/>
    <w:rsid w:val="00A812ED"/>
    <w:rsid w:val="00A81762"/>
    <w:rsid w:val="00A826A2"/>
    <w:rsid w:val="00A82832"/>
    <w:rsid w:val="00A86A31"/>
    <w:rsid w:val="00A90A0F"/>
    <w:rsid w:val="00A91918"/>
    <w:rsid w:val="00A91EA4"/>
    <w:rsid w:val="00A91F96"/>
    <w:rsid w:val="00A93A22"/>
    <w:rsid w:val="00A97519"/>
    <w:rsid w:val="00AA1315"/>
    <w:rsid w:val="00AA3CC5"/>
    <w:rsid w:val="00AA4E15"/>
    <w:rsid w:val="00AA5247"/>
    <w:rsid w:val="00AA559A"/>
    <w:rsid w:val="00AA63C7"/>
    <w:rsid w:val="00AA7262"/>
    <w:rsid w:val="00AA7916"/>
    <w:rsid w:val="00AA7C6F"/>
    <w:rsid w:val="00AA7FF4"/>
    <w:rsid w:val="00AB0A88"/>
    <w:rsid w:val="00AB10C4"/>
    <w:rsid w:val="00AB2F35"/>
    <w:rsid w:val="00AB4C15"/>
    <w:rsid w:val="00AB4F23"/>
    <w:rsid w:val="00AB5243"/>
    <w:rsid w:val="00AB561C"/>
    <w:rsid w:val="00AB6E32"/>
    <w:rsid w:val="00AC0214"/>
    <w:rsid w:val="00AC0F2F"/>
    <w:rsid w:val="00AC17A8"/>
    <w:rsid w:val="00AC1878"/>
    <w:rsid w:val="00AC2C3E"/>
    <w:rsid w:val="00AC38E5"/>
    <w:rsid w:val="00AC4A44"/>
    <w:rsid w:val="00AC5BEF"/>
    <w:rsid w:val="00AC64FC"/>
    <w:rsid w:val="00AC7861"/>
    <w:rsid w:val="00AD0940"/>
    <w:rsid w:val="00AD2090"/>
    <w:rsid w:val="00AD53AD"/>
    <w:rsid w:val="00AD649C"/>
    <w:rsid w:val="00AD67E0"/>
    <w:rsid w:val="00AD70E6"/>
    <w:rsid w:val="00AD7F47"/>
    <w:rsid w:val="00AD7FD5"/>
    <w:rsid w:val="00AE1BA3"/>
    <w:rsid w:val="00AE2852"/>
    <w:rsid w:val="00AE2C02"/>
    <w:rsid w:val="00AE2F3D"/>
    <w:rsid w:val="00AE2FFF"/>
    <w:rsid w:val="00AE50E7"/>
    <w:rsid w:val="00AE6839"/>
    <w:rsid w:val="00AE6DD6"/>
    <w:rsid w:val="00AE75BE"/>
    <w:rsid w:val="00AE79D7"/>
    <w:rsid w:val="00AF0628"/>
    <w:rsid w:val="00AF37EF"/>
    <w:rsid w:val="00AF3F20"/>
    <w:rsid w:val="00AF49F2"/>
    <w:rsid w:val="00AF5731"/>
    <w:rsid w:val="00AF6093"/>
    <w:rsid w:val="00AF707F"/>
    <w:rsid w:val="00B016F5"/>
    <w:rsid w:val="00B03C30"/>
    <w:rsid w:val="00B0401F"/>
    <w:rsid w:val="00B04CD3"/>
    <w:rsid w:val="00B05691"/>
    <w:rsid w:val="00B05E27"/>
    <w:rsid w:val="00B06261"/>
    <w:rsid w:val="00B06A19"/>
    <w:rsid w:val="00B10261"/>
    <w:rsid w:val="00B10EAD"/>
    <w:rsid w:val="00B115F8"/>
    <w:rsid w:val="00B117D8"/>
    <w:rsid w:val="00B12113"/>
    <w:rsid w:val="00B126B7"/>
    <w:rsid w:val="00B13A40"/>
    <w:rsid w:val="00B14BAB"/>
    <w:rsid w:val="00B14F82"/>
    <w:rsid w:val="00B16EDB"/>
    <w:rsid w:val="00B21313"/>
    <w:rsid w:val="00B213BB"/>
    <w:rsid w:val="00B217FE"/>
    <w:rsid w:val="00B218EE"/>
    <w:rsid w:val="00B223CF"/>
    <w:rsid w:val="00B30DFE"/>
    <w:rsid w:val="00B31FB2"/>
    <w:rsid w:val="00B32638"/>
    <w:rsid w:val="00B33C6E"/>
    <w:rsid w:val="00B35505"/>
    <w:rsid w:val="00B37184"/>
    <w:rsid w:val="00B416C6"/>
    <w:rsid w:val="00B44CCF"/>
    <w:rsid w:val="00B45958"/>
    <w:rsid w:val="00B46961"/>
    <w:rsid w:val="00B473F9"/>
    <w:rsid w:val="00B5105B"/>
    <w:rsid w:val="00B526DE"/>
    <w:rsid w:val="00B52C65"/>
    <w:rsid w:val="00B52E97"/>
    <w:rsid w:val="00B52F16"/>
    <w:rsid w:val="00B55D61"/>
    <w:rsid w:val="00B55DC3"/>
    <w:rsid w:val="00B55F99"/>
    <w:rsid w:val="00B6069F"/>
    <w:rsid w:val="00B60EAB"/>
    <w:rsid w:val="00B61FDA"/>
    <w:rsid w:val="00B62E80"/>
    <w:rsid w:val="00B6403F"/>
    <w:rsid w:val="00B64AC0"/>
    <w:rsid w:val="00B662E6"/>
    <w:rsid w:val="00B665F0"/>
    <w:rsid w:val="00B705A0"/>
    <w:rsid w:val="00B712BF"/>
    <w:rsid w:val="00B71879"/>
    <w:rsid w:val="00B718B4"/>
    <w:rsid w:val="00B7381F"/>
    <w:rsid w:val="00B74A52"/>
    <w:rsid w:val="00B75910"/>
    <w:rsid w:val="00B75B6C"/>
    <w:rsid w:val="00B767EB"/>
    <w:rsid w:val="00B80478"/>
    <w:rsid w:val="00B81268"/>
    <w:rsid w:val="00B8177D"/>
    <w:rsid w:val="00B82389"/>
    <w:rsid w:val="00B82D46"/>
    <w:rsid w:val="00B868AF"/>
    <w:rsid w:val="00B86AEE"/>
    <w:rsid w:val="00B92D54"/>
    <w:rsid w:val="00B94CE0"/>
    <w:rsid w:val="00B94D9D"/>
    <w:rsid w:val="00B95BC0"/>
    <w:rsid w:val="00B96850"/>
    <w:rsid w:val="00B975A6"/>
    <w:rsid w:val="00B976B1"/>
    <w:rsid w:val="00BA6F82"/>
    <w:rsid w:val="00BA72E3"/>
    <w:rsid w:val="00BB0E64"/>
    <w:rsid w:val="00BB1B3A"/>
    <w:rsid w:val="00BB30F0"/>
    <w:rsid w:val="00BB37CA"/>
    <w:rsid w:val="00BB7B9A"/>
    <w:rsid w:val="00BC0A40"/>
    <w:rsid w:val="00BC1735"/>
    <w:rsid w:val="00BC31EB"/>
    <w:rsid w:val="00BC3B1B"/>
    <w:rsid w:val="00BC5A0A"/>
    <w:rsid w:val="00BD0221"/>
    <w:rsid w:val="00BD16EE"/>
    <w:rsid w:val="00BD1E62"/>
    <w:rsid w:val="00BD213E"/>
    <w:rsid w:val="00BD2565"/>
    <w:rsid w:val="00BD2BB2"/>
    <w:rsid w:val="00BD3352"/>
    <w:rsid w:val="00BD3F93"/>
    <w:rsid w:val="00BD5236"/>
    <w:rsid w:val="00BD52C4"/>
    <w:rsid w:val="00BD685E"/>
    <w:rsid w:val="00BD71B9"/>
    <w:rsid w:val="00BE01E7"/>
    <w:rsid w:val="00BE0CB2"/>
    <w:rsid w:val="00BE1CB3"/>
    <w:rsid w:val="00BE2EB3"/>
    <w:rsid w:val="00BE45DF"/>
    <w:rsid w:val="00BE48C2"/>
    <w:rsid w:val="00BE4976"/>
    <w:rsid w:val="00BE5D05"/>
    <w:rsid w:val="00BF1057"/>
    <w:rsid w:val="00BF1377"/>
    <w:rsid w:val="00BF13A8"/>
    <w:rsid w:val="00BF168B"/>
    <w:rsid w:val="00BF4806"/>
    <w:rsid w:val="00BF574B"/>
    <w:rsid w:val="00BF58CB"/>
    <w:rsid w:val="00C0095F"/>
    <w:rsid w:val="00C0107D"/>
    <w:rsid w:val="00C02254"/>
    <w:rsid w:val="00C02C78"/>
    <w:rsid w:val="00C02FDC"/>
    <w:rsid w:val="00C0361D"/>
    <w:rsid w:val="00C05659"/>
    <w:rsid w:val="00C05FE4"/>
    <w:rsid w:val="00C114BA"/>
    <w:rsid w:val="00C12800"/>
    <w:rsid w:val="00C137B9"/>
    <w:rsid w:val="00C13914"/>
    <w:rsid w:val="00C15579"/>
    <w:rsid w:val="00C166E0"/>
    <w:rsid w:val="00C16BB0"/>
    <w:rsid w:val="00C178F1"/>
    <w:rsid w:val="00C179DC"/>
    <w:rsid w:val="00C219F7"/>
    <w:rsid w:val="00C21F7B"/>
    <w:rsid w:val="00C2267E"/>
    <w:rsid w:val="00C2293F"/>
    <w:rsid w:val="00C22E42"/>
    <w:rsid w:val="00C237CD"/>
    <w:rsid w:val="00C25701"/>
    <w:rsid w:val="00C27368"/>
    <w:rsid w:val="00C30704"/>
    <w:rsid w:val="00C30C3C"/>
    <w:rsid w:val="00C35712"/>
    <w:rsid w:val="00C357E2"/>
    <w:rsid w:val="00C35ACC"/>
    <w:rsid w:val="00C40754"/>
    <w:rsid w:val="00C4075E"/>
    <w:rsid w:val="00C41F04"/>
    <w:rsid w:val="00C42766"/>
    <w:rsid w:val="00C42E36"/>
    <w:rsid w:val="00C440A0"/>
    <w:rsid w:val="00C45E2D"/>
    <w:rsid w:val="00C45EAE"/>
    <w:rsid w:val="00C476B6"/>
    <w:rsid w:val="00C50CA8"/>
    <w:rsid w:val="00C521E4"/>
    <w:rsid w:val="00C54369"/>
    <w:rsid w:val="00C5521D"/>
    <w:rsid w:val="00C5597D"/>
    <w:rsid w:val="00C57788"/>
    <w:rsid w:val="00C57A41"/>
    <w:rsid w:val="00C57DEB"/>
    <w:rsid w:val="00C60F28"/>
    <w:rsid w:val="00C62C21"/>
    <w:rsid w:val="00C6312A"/>
    <w:rsid w:val="00C638FE"/>
    <w:rsid w:val="00C6453A"/>
    <w:rsid w:val="00C659C6"/>
    <w:rsid w:val="00C661B8"/>
    <w:rsid w:val="00C66CE3"/>
    <w:rsid w:val="00C66D27"/>
    <w:rsid w:val="00C67120"/>
    <w:rsid w:val="00C67D71"/>
    <w:rsid w:val="00C72895"/>
    <w:rsid w:val="00C72CA2"/>
    <w:rsid w:val="00C77CDA"/>
    <w:rsid w:val="00C77DDF"/>
    <w:rsid w:val="00C8485C"/>
    <w:rsid w:val="00C84C77"/>
    <w:rsid w:val="00C878FE"/>
    <w:rsid w:val="00C90BAB"/>
    <w:rsid w:val="00C9295B"/>
    <w:rsid w:val="00C95A70"/>
    <w:rsid w:val="00C95EAA"/>
    <w:rsid w:val="00C969FD"/>
    <w:rsid w:val="00C96A06"/>
    <w:rsid w:val="00C96B56"/>
    <w:rsid w:val="00CA0ADB"/>
    <w:rsid w:val="00CA1054"/>
    <w:rsid w:val="00CA133D"/>
    <w:rsid w:val="00CA1BDD"/>
    <w:rsid w:val="00CA27C9"/>
    <w:rsid w:val="00CA43A0"/>
    <w:rsid w:val="00CA4C5B"/>
    <w:rsid w:val="00CA6BE9"/>
    <w:rsid w:val="00CA7B4E"/>
    <w:rsid w:val="00CB0A0B"/>
    <w:rsid w:val="00CB5A6E"/>
    <w:rsid w:val="00CB66CB"/>
    <w:rsid w:val="00CB706C"/>
    <w:rsid w:val="00CB7B8D"/>
    <w:rsid w:val="00CB7C34"/>
    <w:rsid w:val="00CC004E"/>
    <w:rsid w:val="00CC00D8"/>
    <w:rsid w:val="00CC0DF5"/>
    <w:rsid w:val="00CC12D3"/>
    <w:rsid w:val="00CC3342"/>
    <w:rsid w:val="00CC7D44"/>
    <w:rsid w:val="00CD0EC9"/>
    <w:rsid w:val="00CD11C4"/>
    <w:rsid w:val="00CD1E20"/>
    <w:rsid w:val="00CD53CD"/>
    <w:rsid w:val="00CD60B1"/>
    <w:rsid w:val="00CD6F59"/>
    <w:rsid w:val="00CD77C1"/>
    <w:rsid w:val="00CE10C5"/>
    <w:rsid w:val="00CE1ED9"/>
    <w:rsid w:val="00CE55B2"/>
    <w:rsid w:val="00CF1C62"/>
    <w:rsid w:val="00CF219D"/>
    <w:rsid w:val="00CF3CD1"/>
    <w:rsid w:val="00CF4A3B"/>
    <w:rsid w:val="00CF4CF3"/>
    <w:rsid w:val="00CF6E9D"/>
    <w:rsid w:val="00CF7388"/>
    <w:rsid w:val="00CF7712"/>
    <w:rsid w:val="00CF7D8D"/>
    <w:rsid w:val="00D00860"/>
    <w:rsid w:val="00D01912"/>
    <w:rsid w:val="00D01AE6"/>
    <w:rsid w:val="00D028DD"/>
    <w:rsid w:val="00D0386D"/>
    <w:rsid w:val="00D04067"/>
    <w:rsid w:val="00D04AAB"/>
    <w:rsid w:val="00D07E5B"/>
    <w:rsid w:val="00D10FCA"/>
    <w:rsid w:val="00D11314"/>
    <w:rsid w:val="00D12D5A"/>
    <w:rsid w:val="00D12FB5"/>
    <w:rsid w:val="00D142BE"/>
    <w:rsid w:val="00D157E2"/>
    <w:rsid w:val="00D16E51"/>
    <w:rsid w:val="00D17024"/>
    <w:rsid w:val="00D17891"/>
    <w:rsid w:val="00D17EE9"/>
    <w:rsid w:val="00D20105"/>
    <w:rsid w:val="00D2038F"/>
    <w:rsid w:val="00D21550"/>
    <w:rsid w:val="00D21EC7"/>
    <w:rsid w:val="00D23F71"/>
    <w:rsid w:val="00D24961"/>
    <w:rsid w:val="00D25DB6"/>
    <w:rsid w:val="00D2695D"/>
    <w:rsid w:val="00D30ADD"/>
    <w:rsid w:val="00D32419"/>
    <w:rsid w:val="00D32671"/>
    <w:rsid w:val="00D33DF1"/>
    <w:rsid w:val="00D3473D"/>
    <w:rsid w:val="00D34E62"/>
    <w:rsid w:val="00D34F57"/>
    <w:rsid w:val="00D377CF"/>
    <w:rsid w:val="00D37DEA"/>
    <w:rsid w:val="00D44155"/>
    <w:rsid w:val="00D45162"/>
    <w:rsid w:val="00D458EB"/>
    <w:rsid w:val="00D45979"/>
    <w:rsid w:val="00D46CB7"/>
    <w:rsid w:val="00D47372"/>
    <w:rsid w:val="00D52B13"/>
    <w:rsid w:val="00D53312"/>
    <w:rsid w:val="00D5377B"/>
    <w:rsid w:val="00D53C97"/>
    <w:rsid w:val="00D57120"/>
    <w:rsid w:val="00D57217"/>
    <w:rsid w:val="00D5751A"/>
    <w:rsid w:val="00D60DD6"/>
    <w:rsid w:val="00D614C7"/>
    <w:rsid w:val="00D63100"/>
    <w:rsid w:val="00D634CF"/>
    <w:rsid w:val="00D63C1A"/>
    <w:rsid w:val="00D663DB"/>
    <w:rsid w:val="00D676CA"/>
    <w:rsid w:val="00D71CD3"/>
    <w:rsid w:val="00D73560"/>
    <w:rsid w:val="00D742EC"/>
    <w:rsid w:val="00D75DE7"/>
    <w:rsid w:val="00D80D79"/>
    <w:rsid w:val="00D81102"/>
    <w:rsid w:val="00D826AC"/>
    <w:rsid w:val="00D82A68"/>
    <w:rsid w:val="00D839C6"/>
    <w:rsid w:val="00D85EBC"/>
    <w:rsid w:val="00D874CA"/>
    <w:rsid w:val="00D93D83"/>
    <w:rsid w:val="00D941D3"/>
    <w:rsid w:val="00D94ED4"/>
    <w:rsid w:val="00D9599F"/>
    <w:rsid w:val="00D963F9"/>
    <w:rsid w:val="00DA60B1"/>
    <w:rsid w:val="00DA6544"/>
    <w:rsid w:val="00DA7492"/>
    <w:rsid w:val="00DA755B"/>
    <w:rsid w:val="00DB3006"/>
    <w:rsid w:val="00DB3E42"/>
    <w:rsid w:val="00DB504E"/>
    <w:rsid w:val="00DC22D1"/>
    <w:rsid w:val="00DC76CB"/>
    <w:rsid w:val="00DD0D3C"/>
    <w:rsid w:val="00DD27FF"/>
    <w:rsid w:val="00DD3FA8"/>
    <w:rsid w:val="00DE07DB"/>
    <w:rsid w:val="00DE14DF"/>
    <w:rsid w:val="00DE1892"/>
    <w:rsid w:val="00DE26E7"/>
    <w:rsid w:val="00DE3263"/>
    <w:rsid w:val="00DE4C65"/>
    <w:rsid w:val="00DE4ED1"/>
    <w:rsid w:val="00DE5144"/>
    <w:rsid w:val="00DE5395"/>
    <w:rsid w:val="00DE583D"/>
    <w:rsid w:val="00DE7C72"/>
    <w:rsid w:val="00DF0237"/>
    <w:rsid w:val="00DF1056"/>
    <w:rsid w:val="00DF19D4"/>
    <w:rsid w:val="00DF24CF"/>
    <w:rsid w:val="00DF28BB"/>
    <w:rsid w:val="00DF3CDA"/>
    <w:rsid w:val="00DF3F39"/>
    <w:rsid w:val="00DF43D4"/>
    <w:rsid w:val="00DF4735"/>
    <w:rsid w:val="00DF4A36"/>
    <w:rsid w:val="00DF57BD"/>
    <w:rsid w:val="00E00E2B"/>
    <w:rsid w:val="00E03241"/>
    <w:rsid w:val="00E0575A"/>
    <w:rsid w:val="00E057C8"/>
    <w:rsid w:val="00E05E4A"/>
    <w:rsid w:val="00E05F13"/>
    <w:rsid w:val="00E06DFA"/>
    <w:rsid w:val="00E07660"/>
    <w:rsid w:val="00E07A14"/>
    <w:rsid w:val="00E117AB"/>
    <w:rsid w:val="00E11EE1"/>
    <w:rsid w:val="00E125DB"/>
    <w:rsid w:val="00E128E3"/>
    <w:rsid w:val="00E130EB"/>
    <w:rsid w:val="00E1435D"/>
    <w:rsid w:val="00E164D8"/>
    <w:rsid w:val="00E17288"/>
    <w:rsid w:val="00E17FD3"/>
    <w:rsid w:val="00E21B20"/>
    <w:rsid w:val="00E22269"/>
    <w:rsid w:val="00E2319B"/>
    <w:rsid w:val="00E2366B"/>
    <w:rsid w:val="00E23A3A"/>
    <w:rsid w:val="00E2614D"/>
    <w:rsid w:val="00E276AC"/>
    <w:rsid w:val="00E27AE2"/>
    <w:rsid w:val="00E27DB1"/>
    <w:rsid w:val="00E306AF"/>
    <w:rsid w:val="00E336FA"/>
    <w:rsid w:val="00E338E7"/>
    <w:rsid w:val="00E359E1"/>
    <w:rsid w:val="00E36A3B"/>
    <w:rsid w:val="00E42F88"/>
    <w:rsid w:val="00E43BE1"/>
    <w:rsid w:val="00E43EF0"/>
    <w:rsid w:val="00E4455C"/>
    <w:rsid w:val="00E45645"/>
    <w:rsid w:val="00E47D73"/>
    <w:rsid w:val="00E5045A"/>
    <w:rsid w:val="00E50DF1"/>
    <w:rsid w:val="00E512F1"/>
    <w:rsid w:val="00E53765"/>
    <w:rsid w:val="00E54A8A"/>
    <w:rsid w:val="00E54E5F"/>
    <w:rsid w:val="00E55AEB"/>
    <w:rsid w:val="00E55E16"/>
    <w:rsid w:val="00E5667D"/>
    <w:rsid w:val="00E56F9F"/>
    <w:rsid w:val="00E5772E"/>
    <w:rsid w:val="00E57779"/>
    <w:rsid w:val="00E60EA6"/>
    <w:rsid w:val="00E62582"/>
    <w:rsid w:val="00E625E5"/>
    <w:rsid w:val="00E66031"/>
    <w:rsid w:val="00E6753C"/>
    <w:rsid w:val="00E70256"/>
    <w:rsid w:val="00E717A6"/>
    <w:rsid w:val="00E72F4F"/>
    <w:rsid w:val="00E73CA2"/>
    <w:rsid w:val="00E75D81"/>
    <w:rsid w:val="00E75D94"/>
    <w:rsid w:val="00E763FA"/>
    <w:rsid w:val="00E8149B"/>
    <w:rsid w:val="00E82815"/>
    <w:rsid w:val="00E8281C"/>
    <w:rsid w:val="00E82EA1"/>
    <w:rsid w:val="00E84112"/>
    <w:rsid w:val="00E86E3D"/>
    <w:rsid w:val="00E874D2"/>
    <w:rsid w:val="00E87B77"/>
    <w:rsid w:val="00E9070C"/>
    <w:rsid w:val="00E911BC"/>
    <w:rsid w:val="00E914B3"/>
    <w:rsid w:val="00E91E46"/>
    <w:rsid w:val="00E92304"/>
    <w:rsid w:val="00E93883"/>
    <w:rsid w:val="00E93DDC"/>
    <w:rsid w:val="00E94AB5"/>
    <w:rsid w:val="00E94B8B"/>
    <w:rsid w:val="00E95AF6"/>
    <w:rsid w:val="00E960E2"/>
    <w:rsid w:val="00E96542"/>
    <w:rsid w:val="00E96F0B"/>
    <w:rsid w:val="00E97383"/>
    <w:rsid w:val="00EA164D"/>
    <w:rsid w:val="00EA29ED"/>
    <w:rsid w:val="00EA3270"/>
    <w:rsid w:val="00EA421E"/>
    <w:rsid w:val="00EA4F28"/>
    <w:rsid w:val="00EA54B9"/>
    <w:rsid w:val="00EA565D"/>
    <w:rsid w:val="00EA60D7"/>
    <w:rsid w:val="00EA663F"/>
    <w:rsid w:val="00EA6FCC"/>
    <w:rsid w:val="00EB0B51"/>
    <w:rsid w:val="00EB0C3D"/>
    <w:rsid w:val="00EB235E"/>
    <w:rsid w:val="00EB2F19"/>
    <w:rsid w:val="00EB3C3F"/>
    <w:rsid w:val="00EB4921"/>
    <w:rsid w:val="00EB4AB9"/>
    <w:rsid w:val="00EB5707"/>
    <w:rsid w:val="00EB7347"/>
    <w:rsid w:val="00EB7CD3"/>
    <w:rsid w:val="00EC2538"/>
    <w:rsid w:val="00EC5B69"/>
    <w:rsid w:val="00EC5F33"/>
    <w:rsid w:val="00EC5F3E"/>
    <w:rsid w:val="00EC74CD"/>
    <w:rsid w:val="00ED11EF"/>
    <w:rsid w:val="00ED2F4F"/>
    <w:rsid w:val="00ED311A"/>
    <w:rsid w:val="00ED3B40"/>
    <w:rsid w:val="00ED6BCE"/>
    <w:rsid w:val="00ED7BF1"/>
    <w:rsid w:val="00ED7F15"/>
    <w:rsid w:val="00EE0E0B"/>
    <w:rsid w:val="00EE228E"/>
    <w:rsid w:val="00EE377C"/>
    <w:rsid w:val="00EE39E0"/>
    <w:rsid w:val="00EE514C"/>
    <w:rsid w:val="00EE6C3E"/>
    <w:rsid w:val="00EF0698"/>
    <w:rsid w:val="00EF0D30"/>
    <w:rsid w:val="00EF1522"/>
    <w:rsid w:val="00EF1DDE"/>
    <w:rsid w:val="00EF23CF"/>
    <w:rsid w:val="00EF34B8"/>
    <w:rsid w:val="00EF36D2"/>
    <w:rsid w:val="00EF3F43"/>
    <w:rsid w:val="00EF520C"/>
    <w:rsid w:val="00EF58C0"/>
    <w:rsid w:val="00EF6A80"/>
    <w:rsid w:val="00F009AF"/>
    <w:rsid w:val="00F0178E"/>
    <w:rsid w:val="00F03339"/>
    <w:rsid w:val="00F046D3"/>
    <w:rsid w:val="00F05C2A"/>
    <w:rsid w:val="00F064B1"/>
    <w:rsid w:val="00F07131"/>
    <w:rsid w:val="00F075D9"/>
    <w:rsid w:val="00F10009"/>
    <w:rsid w:val="00F1069C"/>
    <w:rsid w:val="00F10707"/>
    <w:rsid w:val="00F123A3"/>
    <w:rsid w:val="00F1245D"/>
    <w:rsid w:val="00F127EE"/>
    <w:rsid w:val="00F130A0"/>
    <w:rsid w:val="00F13B56"/>
    <w:rsid w:val="00F1444F"/>
    <w:rsid w:val="00F16A80"/>
    <w:rsid w:val="00F16BFC"/>
    <w:rsid w:val="00F17056"/>
    <w:rsid w:val="00F175E0"/>
    <w:rsid w:val="00F177D8"/>
    <w:rsid w:val="00F17FDC"/>
    <w:rsid w:val="00F20857"/>
    <w:rsid w:val="00F20A27"/>
    <w:rsid w:val="00F20F5A"/>
    <w:rsid w:val="00F21372"/>
    <w:rsid w:val="00F23230"/>
    <w:rsid w:val="00F23EFA"/>
    <w:rsid w:val="00F254A0"/>
    <w:rsid w:val="00F255F9"/>
    <w:rsid w:val="00F261BC"/>
    <w:rsid w:val="00F27143"/>
    <w:rsid w:val="00F27AD6"/>
    <w:rsid w:val="00F3219D"/>
    <w:rsid w:val="00F32257"/>
    <w:rsid w:val="00F32559"/>
    <w:rsid w:val="00F34B2B"/>
    <w:rsid w:val="00F34F36"/>
    <w:rsid w:val="00F355F6"/>
    <w:rsid w:val="00F36994"/>
    <w:rsid w:val="00F4075E"/>
    <w:rsid w:val="00F41775"/>
    <w:rsid w:val="00F41D9E"/>
    <w:rsid w:val="00F420E4"/>
    <w:rsid w:val="00F42348"/>
    <w:rsid w:val="00F42527"/>
    <w:rsid w:val="00F45A86"/>
    <w:rsid w:val="00F46B0C"/>
    <w:rsid w:val="00F46B42"/>
    <w:rsid w:val="00F47518"/>
    <w:rsid w:val="00F50494"/>
    <w:rsid w:val="00F50E09"/>
    <w:rsid w:val="00F51EC7"/>
    <w:rsid w:val="00F524FA"/>
    <w:rsid w:val="00F5267E"/>
    <w:rsid w:val="00F5577C"/>
    <w:rsid w:val="00F55879"/>
    <w:rsid w:val="00F56600"/>
    <w:rsid w:val="00F602DA"/>
    <w:rsid w:val="00F60A00"/>
    <w:rsid w:val="00F61BC2"/>
    <w:rsid w:val="00F70D4B"/>
    <w:rsid w:val="00F71359"/>
    <w:rsid w:val="00F71C54"/>
    <w:rsid w:val="00F7254C"/>
    <w:rsid w:val="00F73F3A"/>
    <w:rsid w:val="00F7585F"/>
    <w:rsid w:val="00F7597A"/>
    <w:rsid w:val="00F7769E"/>
    <w:rsid w:val="00F81900"/>
    <w:rsid w:val="00F82A94"/>
    <w:rsid w:val="00F82B49"/>
    <w:rsid w:val="00F8302F"/>
    <w:rsid w:val="00F83ABE"/>
    <w:rsid w:val="00F84FD3"/>
    <w:rsid w:val="00F86470"/>
    <w:rsid w:val="00F869AE"/>
    <w:rsid w:val="00F87217"/>
    <w:rsid w:val="00F87C5F"/>
    <w:rsid w:val="00F91869"/>
    <w:rsid w:val="00F92F8F"/>
    <w:rsid w:val="00F94669"/>
    <w:rsid w:val="00F94E63"/>
    <w:rsid w:val="00F95157"/>
    <w:rsid w:val="00F96416"/>
    <w:rsid w:val="00FA045A"/>
    <w:rsid w:val="00FA1051"/>
    <w:rsid w:val="00FA36E7"/>
    <w:rsid w:val="00FA3E53"/>
    <w:rsid w:val="00FA4F31"/>
    <w:rsid w:val="00FA5263"/>
    <w:rsid w:val="00FA5A04"/>
    <w:rsid w:val="00FA66B6"/>
    <w:rsid w:val="00FA7787"/>
    <w:rsid w:val="00FB05C9"/>
    <w:rsid w:val="00FB1772"/>
    <w:rsid w:val="00FB4155"/>
    <w:rsid w:val="00FB7663"/>
    <w:rsid w:val="00FC2639"/>
    <w:rsid w:val="00FC41CF"/>
    <w:rsid w:val="00FC536C"/>
    <w:rsid w:val="00FC6434"/>
    <w:rsid w:val="00FC67B8"/>
    <w:rsid w:val="00FC7A57"/>
    <w:rsid w:val="00FD1BD7"/>
    <w:rsid w:val="00FD61ED"/>
    <w:rsid w:val="00FD6C02"/>
    <w:rsid w:val="00FE0484"/>
    <w:rsid w:val="00FE09EE"/>
    <w:rsid w:val="00FE19D1"/>
    <w:rsid w:val="00FE1CA7"/>
    <w:rsid w:val="00FE38C8"/>
    <w:rsid w:val="00FE3AD6"/>
    <w:rsid w:val="00FE3D6D"/>
    <w:rsid w:val="00FE4EC6"/>
    <w:rsid w:val="00FE63EC"/>
    <w:rsid w:val="00FE7932"/>
    <w:rsid w:val="00FF0AE8"/>
    <w:rsid w:val="00FF18D3"/>
    <w:rsid w:val="00FF2290"/>
    <w:rsid w:val="00FF4090"/>
    <w:rsid w:val="00FF4960"/>
    <w:rsid w:val="00FF6480"/>
    <w:rsid w:val="00FF7BD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9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2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A4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63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A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A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4A48"/>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8119EF"/>
    <w:rPr>
      <w:sz w:val="16"/>
      <w:szCs w:val="16"/>
    </w:rPr>
  </w:style>
  <w:style w:type="paragraph" w:styleId="Kommentartext">
    <w:name w:val="annotation text"/>
    <w:basedOn w:val="Standard"/>
    <w:link w:val="KommentartextZchn"/>
    <w:uiPriority w:val="99"/>
    <w:semiHidden/>
    <w:unhideWhenUsed/>
    <w:rsid w:val="008119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9EF"/>
    <w:rPr>
      <w:sz w:val="20"/>
      <w:szCs w:val="20"/>
    </w:rPr>
  </w:style>
  <w:style w:type="paragraph" w:styleId="Kommentarthema">
    <w:name w:val="annotation subject"/>
    <w:basedOn w:val="Kommentartext"/>
    <w:next w:val="Kommentartext"/>
    <w:link w:val="KommentarthemaZchn"/>
    <w:uiPriority w:val="99"/>
    <w:semiHidden/>
    <w:unhideWhenUsed/>
    <w:rsid w:val="008119EF"/>
    <w:rPr>
      <w:b/>
      <w:bCs/>
    </w:rPr>
  </w:style>
  <w:style w:type="character" w:customStyle="1" w:styleId="KommentarthemaZchn">
    <w:name w:val="Kommentarthema Zchn"/>
    <w:basedOn w:val="KommentartextZchn"/>
    <w:link w:val="Kommentarthema"/>
    <w:uiPriority w:val="99"/>
    <w:semiHidden/>
    <w:rsid w:val="008119EF"/>
    <w:rPr>
      <w:b/>
      <w:bCs/>
      <w:sz w:val="20"/>
      <w:szCs w:val="20"/>
    </w:rPr>
  </w:style>
  <w:style w:type="paragraph" w:styleId="Sprechblasentext">
    <w:name w:val="Balloon Text"/>
    <w:basedOn w:val="Standard"/>
    <w:link w:val="SprechblasentextZchn"/>
    <w:uiPriority w:val="99"/>
    <w:semiHidden/>
    <w:unhideWhenUsed/>
    <w:rsid w:val="00811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F"/>
    <w:rPr>
      <w:rFonts w:ascii="Tahoma" w:hAnsi="Tahoma" w:cs="Tahoma"/>
      <w:sz w:val="16"/>
      <w:szCs w:val="16"/>
    </w:rPr>
  </w:style>
  <w:style w:type="paragraph" w:styleId="Listenabsatz">
    <w:name w:val="List Paragraph"/>
    <w:basedOn w:val="Standard"/>
    <w:uiPriority w:val="34"/>
    <w:qFormat/>
    <w:rsid w:val="008119EF"/>
    <w:pPr>
      <w:ind w:left="720"/>
      <w:contextualSpacing/>
    </w:pPr>
  </w:style>
  <w:style w:type="paragraph" w:styleId="Kopfzeile">
    <w:name w:val="header"/>
    <w:basedOn w:val="Standard"/>
    <w:link w:val="KopfzeileZchn"/>
    <w:uiPriority w:val="99"/>
    <w:unhideWhenUsed/>
    <w:rsid w:val="00406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40"/>
  </w:style>
  <w:style w:type="paragraph" w:styleId="Fuzeile">
    <w:name w:val="footer"/>
    <w:basedOn w:val="Standard"/>
    <w:link w:val="FuzeileZchn"/>
    <w:uiPriority w:val="99"/>
    <w:unhideWhenUsed/>
    <w:rsid w:val="00406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40"/>
  </w:style>
  <w:style w:type="character" w:customStyle="1" w:styleId="berschrift4Zchn">
    <w:name w:val="Überschrift 4 Zchn"/>
    <w:basedOn w:val="Absatz-Standardschriftart"/>
    <w:link w:val="berschrift4"/>
    <w:uiPriority w:val="9"/>
    <w:rsid w:val="006632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AF6093"/>
    <w:rPr>
      <w:color w:val="0000FF" w:themeColor="hyperlink"/>
      <w:u w:val="single"/>
    </w:rPr>
  </w:style>
  <w:style w:type="character" w:customStyle="1" w:styleId="UnresolvedMention">
    <w:name w:val="Unresolved Mention"/>
    <w:basedOn w:val="Absatz-Standardschriftart"/>
    <w:uiPriority w:val="99"/>
    <w:rsid w:val="006667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24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24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24A4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632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4A4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224A4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24A48"/>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8119EF"/>
    <w:rPr>
      <w:sz w:val="16"/>
      <w:szCs w:val="16"/>
    </w:rPr>
  </w:style>
  <w:style w:type="paragraph" w:styleId="Kommentartext">
    <w:name w:val="annotation text"/>
    <w:basedOn w:val="Standard"/>
    <w:link w:val="KommentartextZchn"/>
    <w:uiPriority w:val="99"/>
    <w:semiHidden/>
    <w:unhideWhenUsed/>
    <w:rsid w:val="008119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19EF"/>
    <w:rPr>
      <w:sz w:val="20"/>
      <w:szCs w:val="20"/>
    </w:rPr>
  </w:style>
  <w:style w:type="paragraph" w:styleId="Kommentarthema">
    <w:name w:val="annotation subject"/>
    <w:basedOn w:val="Kommentartext"/>
    <w:next w:val="Kommentartext"/>
    <w:link w:val="KommentarthemaZchn"/>
    <w:uiPriority w:val="99"/>
    <w:semiHidden/>
    <w:unhideWhenUsed/>
    <w:rsid w:val="008119EF"/>
    <w:rPr>
      <w:b/>
      <w:bCs/>
    </w:rPr>
  </w:style>
  <w:style w:type="character" w:customStyle="1" w:styleId="KommentarthemaZchn">
    <w:name w:val="Kommentarthema Zchn"/>
    <w:basedOn w:val="KommentartextZchn"/>
    <w:link w:val="Kommentarthema"/>
    <w:uiPriority w:val="99"/>
    <w:semiHidden/>
    <w:rsid w:val="008119EF"/>
    <w:rPr>
      <w:b/>
      <w:bCs/>
      <w:sz w:val="20"/>
      <w:szCs w:val="20"/>
    </w:rPr>
  </w:style>
  <w:style w:type="paragraph" w:styleId="Sprechblasentext">
    <w:name w:val="Balloon Text"/>
    <w:basedOn w:val="Standard"/>
    <w:link w:val="SprechblasentextZchn"/>
    <w:uiPriority w:val="99"/>
    <w:semiHidden/>
    <w:unhideWhenUsed/>
    <w:rsid w:val="008119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19EF"/>
    <w:rPr>
      <w:rFonts w:ascii="Tahoma" w:hAnsi="Tahoma" w:cs="Tahoma"/>
      <w:sz w:val="16"/>
      <w:szCs w:val="16"/>
    </w:rPr>
  </w:style>
  <w:style w:type="paragraph" w:styleId="Listenabsatz">
    <w:name w:val="List Paragraph"/>
    <w:basedOn w:val="Standard"/>
    <w:uiPriority w:val="34"/>
    <w:qFormat/>
    <w:rsid w:val="008119EF"/>
    <w:pPr>
      <w:ind w:left="720"/>
      <w:contextualSpacing/>
    </w:pPr>
  </w:style>
  <w:style w:type="paragraph" w:styleId="Kopfzeile">
    <w:name w:val="header"/>
    <w:basedOn w:val="Standard"/>
    <w:link w:val="KopfzeileZchn"/>
    <w:uiPriority w:val="99"/>
    <w:unhideWhenUsed/>
    <w:rsid w:val="004067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740"/>
  </w:style>
  <w:style w:type="paragraph" w:styleId="Fuzeile">
    <w:name w:val="footer"/>
    <w:basedOn w:val="Standard"/>
    <w:link w:val="FuzeileZchn"/>
    <w:uiPriority w:val="99"/>
    <w:unhideWhenUsed/>
    <w:rsid w:val="004067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740"/>
  </w:style>
  <w:style w:type="character" w:customStyle="1" w:styleId="berschrift4Zchn">
    <w:name w:val="Überschrift 4 Zchn"/>
    <w:basedOn w:val="Absatz-Standardschriftart"/>
    <w:link w:val="berschrift4"/>
    <w:uiPriority w:val="9"/>
    <w:rsid w:val="0066322A"/>
    <w:rPr>
      <w:rFonts w:asciiTheme="majorHAnsi" w:eastAsiaTheme="majorEastAsia" w:hAnsiTheme="majorHAnsi" w:cstheme="majorBidi"/>
      <w:b/>
      <w:bCs/>
      <w:i/>
      <w:iCs/>
      <w:color w:val="4F81BD" w:themeColor="accent1"/>
    </w:rPr>
  </w:style>
  <w:style w:type="character" w:styleId="Hyperlink">
    <w:name w:val="Hyperlink"/>
    <w:basedOn w:val="Absatz-Standardschriftart"/>
    <w:uiPriority w:val="99"/>
    <w:unhideWhenUsed/>
    <w:rsid w:val="00AF6093"/>
    <w:rPr>
      <w:color w:val="0000FF" w:themeColor="hyperlink"/>
      <w:u w:val="single"/>
    </w:rPr>
  </w:style>
  <w:style w:type="character" w:customStyle="1" w:styleId="UnresolvedMention">
    <w:name w:val="Unresolved Mention"/>
    <w:basedOn w:val="Absatz-Standardschriftart"/>
    <w:uiPriority w:val="99"/>
    <w:rsid w:val="0066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412">
      <w:bodyDiv w:val="1"/>
      <w:marLeft w:val="0"/>
      <w:marRight w:val="0"/>
      <w:marTop w:val="0"/>
      <w:marBottom w:val="0"/>
      <w:divBdr>
        <w:top w:val="none" w:sz="0" w:space="0" w:color="auto"/>
        <w:left w:val="none" w:sz="0" w:space="0" w:color="auto"/>
        <w:bottom w:val="none" w:sz="0" w:space="0" w:color="auto"/>
        <w:right w:val="none" w:sz="0" w:space="0" w:color="auto"/>
      </w:divBdr>
    </w:div>
    <w:div w:id="171751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kKjojGW" TargetMode="External"/><Relationship Id="rId13" Type="http://schemas.openxmlformats.org/officeDocument/2006/relationships/hyperlink" Target="mailto:tina.farmer@fao.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riam.petersen@worldfuturecouncil.org" TargetMode="External"/><Relationship Id="rId5" Type="http://schemas.openxmlformats.org/officeDocument/2006/relationships/webSettings" Target="webSettings.xml"/><Relationship Id="rId15" Type="http://schemas.openxmlformats.org/officeDocument/2006/relationships/hyperlink" Target="mailto:g.figeczky@ifoam.bio" TargetMode="External"/><Relationship Id="rId10" Type="http://schemas.openxmlformats.org/officeDocument/2006/relationships/hyperlink" Target="https://www.worldfuturecouncil.org/" TargetMode="External"/><Relationship Id="rId4" Type="http://schemas.openxmlformats.org/officeDocument/2006/relationships/settings" Target="settings.xml"/><Relationship Id="rId9" Type="http://schemas.openxmlformats.org/officeDocument/2006/relationships/hyperlink" Target="https://www.worldfuturecouncil.org/future-policy-award-2018-agroecology-brochure" TargetMode="External"/><Relationship Id="rId14" Type="http://schemas.openxmlformats.org/officeDocument/2006/relationships/hyperlink" Target="https://www.ifoam.b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8404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Petersen</dc:creator>
  <cp:lastModifiedBy>Miriam Petersen</cp:lastModifiedBy>
  <cp:revision>7</cp:revision>
  <dcterms:created xsi:type="dcterms:W3CDTF">2018-10-09T15:15:00Z</dcterms:created>
  <dcterms:modified xsi:type="dcterms:W3CDTF">2018-10-10T14:04:00Z</dcterms:modified>
</cp:coreProperties>
</file>